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EE" w:rsidRDefault="00A73AEE" w:rsidP="00363A53">
      <w:pPr>
        <w:jc w:val="both"/>
        <w:rPr>
          <w:rFonts w:ascii="Arial" w:hAnsi="Arial" w:cs="Arial"/>
          <w:b/>
          <w:bCs/>
          <w:sz w:val="24"/>
          <w:szCs w:val="24"/>
          <w:lang w:eastAsia="cs-CZ"/>
        </w:rPr>
      </w:pPr>
      <w:bookmarkStart w:id="0" w:name="_GoBack"/>
      <w:bookmarkEnd w:id="0"/>
      <w:r>
        <w:rPr>
          <w:rFonts w:ascii="Arial" w:hAnsi="Arial" w:cs="Arial"/>
          <w:b/>
          <w:bCs/>
          <w:sz w:val="24"/>
          <w:szCs w:val="24"/>
          <w:lang w:eastAsia="cs-CZ"/>
        </w:rPr>
        <w:t>Činnost</w:t>
      </w:r>
      <w:r w:rsidR="00B96904">
        <w:rPr>
          <w:rFonts w:ascii="Arial" w:hAnsi="Arial" w:cs="Arial"/>
          <w:b/>
          <w:bCs/>
          <w:sz w:val="24"/>
          <w:szCs w:val="24"/>
          <w:lang w:eastAsia="cs-CZ"/>
        </w:rPr>
        <w:t xml:space="preserve"> MÚ SKŠ v ČR v obdo</w:t>
      </w:r>
      <w:r w:rsidR="00BD6B64">
        <w:rPr>
          <w:rFonts w:ascii="Arial" w:hAnsi="Arial" w:cs="Arial"/>
          <w:b/>
          <w:bCs/>
          <w:sz w:val="24"/>
          <w:szCs w:val="24"/>
          <w:lang w:eastAsia="cs-CZ"/>
        </w:rPr>
        <w:t>bí mezi VH SKŠ v ČR 2016 a VH SKŠ v ČR 2021</w:t>
      </w:r>
    </w:p>
    <w:p w:rsidR="00A73AEE" w:rsidRDefault="00A73AEE" w:rsidP="00363A53">
      <w:pPr>
        <w:jc w:val="both"/>
        <w:rPr>
          <w:rFonts w:ascii="Arial" w:hAnsi="Arial" w:cs="Arial"/>
          <w:sz w:val="24"/>
          <w:szCs w:val="24"/>
          <w:lang w:eastAsia="cs-CZ"/>
        </w:rPr>
      </w:pPr>
    </w:p>
    <w:p w:rsidR="00A73AEE" w:rsidRDefault="00B96904" w:rsidP="00363A53">
      <w:pPr>
        <w:jc w:val="both"/>
        <w:rPr>
          <w:rFonts w:ascii="Arial" w:hAnsi="Arial" w:cs="Arial"/>
          <w:b/>
          <w:bCs/>
          <w:sz w:val="24"/>
          <w:szCs w:val="24"/>
          <w:lang w:eastAsia="cs-CZ"/>
        </w:rPr>
      </w:pPr>
      <w:r>
        <w:rPr>
          <w:rFonts w:ascii="Arial" w:hAnsi="Arial" w:cs="Arial"/>
          <w:b/>
          <w:bCs/>
          <w:sz w:val="24"/>
          <w:szCs w:val="24"/>
          <w:lang w:eastAsia="cs-CZ"/>
        </w:rPr>
        <w:t>Souhrnná z</w:t>
      </w:r>
      <w:r w:rsidR="00A73AEE">
        <w:rPr>
          <w:rFonts w:ascii="Arial" w:hAnsi="Arial" w:cs="Arial"/>
          <w:b/>
          <w:bCs/>
          <w:sz w:val="24"/>
          <w:szCs w:val="24"/>
          <w:lang w:eastAsia="cs-CZ"/>
        </w:rPr>
        <w:t>práva vedoucího Mezinárodního úseku SKŠ v ČR J</w:t>
      </w:r>
      <w:r>
        <w:rPr>
          <w:rFonts w:ascii="Arial" w:hAnsi="Arial" w:cs="Arial"/>
          <w:b/>
          <w:bCs/>
          <w:sz w:val="24"/>
          <w:szCs w:val="24"/>
          <w:lang w:eastAsia="cs-CZ"/>
        </w:rPr>
        <w:t>osefa Mrkvičky pro účely VH</w:t>
      </w:r>
      <w:r w:rsidR="00626DE2">
        <w:rPr>
          <w:rFonts w:ascii="Arial" w:hAnsi="Arial" w:cs="Arial"/>
          <w:b/>
          <w:bCs/>
          <w:sz w:val="24"/>
          <w:szCs w:val="24"/>
          <w:lang w:eastAsia="cs-CZ"/>
        </w:rPr>
        <w:t xml:space="preserve"> SKŠ v ČR svolané na 28. </w:t>
      </w:r>
      <w:r w:rsidR="00A73AEE">
        <w:rPr>
          <w:rFonts w:ascii="Arial" w:hAnsi="Arial" w:cs="Arial"/>
          <w:b/>
          <w:bCs/>
          <w:sz w:val="24"/>
          <w:szCs w:val="24"/>
          <w:lang w:eastAsia="cs-CZ"/>
        </w:rPr>
        <w:t>8. 2021</w:t>
      </w:r>
    </w:p>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 xml:space="preserve">Vážení šachoví přátelé, dovolte mi, abych vás seznámil s nejdůležitějšími skutečnostmi a událostmi, které se odehrály od poslední Valné hromady v Mezinárodním úseku SKŠ. Zmíním se samozřejmě i o rozhodnutích Kongresů ICCF, která měla, mají nebo ještě budou mít dopad na naše hráče, kteří se účastní mezinárodních turnajů. </w:t>
      </w:r>
    </w:p>
    <w:p w:rsidR="00A73AEE" w:rsidRDefault="00A73AEE" w:rsidP="00363A53">
      <w:pPr>
        <w:jc w:val="both"/>
        <w:rPr>
          <w:rFonts w:ascii="Arial" w:hAnsi="Arial" w:cs="Arial"/>
          <w:sz w:val="24"/>
          <w:szCs w:val="24"/>
          <w:lang w:eastAsia="cs-CZ"/>
        </w:rPr>
      </w:pPr>
    </w:p>
    <w:p w:rsidR="00A73AEE" w:rsidRPr="00A960CE" w:rsidRDefault="00A73AEE" w:rsidP="00363A53">
      <w:pPr>
        <w:jc w:val="both"/>
        <w:rPr>
          <w:rFonts w:ascii="Arial" w:hAnsi="Arial" w:cs="Arial"/>
          <w:b/>
          <w:sz w:val="24"/>
          <w:szCs w:val="24"/>
          <w:lang w:eastAsia="cs-CZ"/>
        </w:rPr>
      </w:pPr>
      <w:r w:rsidRPr="00A960CE">
        <w:rPr>
          <w:rFonts w:ascii="Arial" w:hAnsi="Arial" w:cs="Arial"/>
          <w:b/>
          <w:sz w:val="24"/>
          <w:szCs w:val="24"/>
          <w:lang w:eastAsia="cs-CZ"/>
        </w:rPr>
        <w:t>Personální zajištění MÚ:</w:t>
      </w:r>
    </w:p>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 xml:space="preserve">Po celé období od poslední Valné hromady byl vedoucím MÚ Josef Mrkvička, který tuto funkci převzal již k 15. 3. 2010 po Petru </w:t>
      </w:r>
      <w:proofErr w:type="spellStart"/>
      <w:r>
        <w:rPr>
          <w:rFonts w:ascii="Arial" w:hAnsi="Arial" w:cs="Arial"/>
          <w:sz w:val="24"/>
          <w:szCs w:val="24"/>
          <w:lang w:eastAsia="cs-CZ"/>
        </w:rPr>
        <w:t>Buchníčkovi</w:t>
      </w:r>
      <w:proofErr w:type="spellEnd"/>
      <w:r>
        <w:rPr>
          <w:rFonts w:ascii="Arial" w:hAnsi="Arial" w:cs="Arial"/>
          <w:sz w:val="24"/>
          <w:szCs w:val="24"/>
          <w:lang w:eastAsia="cs-CZ"/>
        </w:rPr>
        <w:t xml:space="preserve">. Zástupcem vedoucího MÚ je pan Michal Volf. V MÚ dále trvale pracuje pan Karel Glaser, tým MÚ je dále tvořen ad hoc kapitány družstev ČR v turnajích družstev v ICCF a v přátelských zápasech. </w:t>
      </w:r>
    </w:p>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 xml:space="preserve">Na tomto místě bych rád poděkoval i vedoucímu DÚ panu Josefu Sýkorovi, který pro MÚ ochotně pomáhá s komunikací s hráči, kteří hrají klasickou poštou a nemají e-mailové adresy. Přes odchody několika spolupracovníků je MÚ v současné době personálně saturován a je zajištěna i zastupitelnost v případě krátkodobého výpadku vedoucího MÚ. </w:t>
      </w:r>
    </w:p>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 xml:space="preserve">Kontakt na ICCF je zajišťován těmito členy SKŠ: Josef Mrkvička – delegát SKŠ u ICCF, Michal Volf – e-mailový kontakt, ostatní kontakty Jan Židů, Otomar Thoma. </w:t>
      </w:r>
    </w:p>
    <w:p w:rsidR="00A73AEE" w:rsidRDefault="00A73AEE" w:rsidP="00363A53">
      <w:pPr>
        <w:jc w:val="both"/>
        <w:rPr>
          <w:rFonts w:ascii="Arial" w:hAnsi="Arial" w:cs="Arial"/>
          <w:sz w:val="24"/>
          <w:szCs w:val="24"/>
          <w:lang w:eastAsia="cs-CZ"/>
        </w:rPr>
      </w:pPr>
    </w:p>
    <w:p w:rsidR="00A73AEE" w:rsidRPr="00A960CE" w:rsidRDefault="00A73AEE" w:rsidP="00363A53">
      <w:pPr>
        <w:jc w:val="both"/>
        <w:rPr>
          <w:rFonts w:ascii="Arial" w:hAnsi="Arial" w:cs="Arial"/>
          <w:b/>
          <w:sz w:val="24"/>
          <w:szCs w:val="24"/>
          <w:lang w:eastAsia="cs-CZ"/>
        </w:rPr>
      </w:pPr>
      <w:r w:rsidRPr="00A960CE">
        <w:rPr>
          <w:rFonts w:ascii="Arial" w:hAnsi="Arial" w:cs="Arial"/>
          <w:b/>
          <w:sz w:val="24"/>
          <w:szCs w:val="24"/>
          <w:lang w:eastAsia="cs-CZ"/>
        </w:rPr>
        <w:t xml:space="preserve">Práce členů SKŠ pro ICCF: </w:t>
      </w:r>
    </w:p>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Do činnosti orgánů ICCF jsou v současné době zapojeni: Josef Mrkvička – od roku 2015 člen Komise ICCF pro pravidla, Zdeněk Nývlt – od roku 2015 člen Komitétu pro rozhodčí, jako rozhodčí ICCF pracují Karel Glaser, Zdeněk Nývlt a Josef Mrkvička, všichni s titulem Mezinárodního arbitra (IA). Jako rozhodčí 2. úrovně dále aktivně fungují Michal Volf a Štefan Friča, Jiří Beneš nebyl dosud jako rozhodčí nominován. O titul Mezinárodního arbitra se rozhodl usilovat Štefan Friča.</w:t>
      </w:r>
      <w:r>
        <w:rPr>
          <w:rFonts w:ascii="Arial" w:hAnsi="Arial" w:cs="Arial"/>
          <w:color w:val="1F497D"/>
          <w:sz w:val="24"/>
          <w:szCs w:val="24"/>
          <w:lang w:eastAsia="cs-CZ"/>
        </w:rPr>
        <w:t xml:space="preserve"> </w:t>
      </w:r>
      <w:r>
        <w:rPr>
          <w:rFonts w:ascii="Arial" w:hAnsi="Arial" w:cs="Arial"/>
          <w:sz w:val="24"/>
          <w:szCs w:val="24"/>
          <w:lang w:eastAsia="cs-CZ"/>
        </w:rPr>
        <w:t xml:space="preserve">Jan Židů je </w:t>
      </w:r>
      <w:proofErr w:type="spellStart"/>
      <w:r>
        <w:rPr>
          <w:rFonts w:ascii="Arial" w:hAnsi="Arial" w:cs="Arial"/>
          <w:sz w:val="24"/>
          <w:szCs w:val="24"/>
          <w:lang w:eastAsia="cs-CZ"/>
        </w:rPr>
        <w:t>panelistou</w:t>
      </w:r>
      <w:proofErr w:type="spellEnd"/>
      <w:r>
        <w:rPr>
          <w:rFonts w:ascii="Arial" w:hAnsi="Arial" w:cs="Arial"/>
          <w:sz w:val="24"/>
          <w:szCs w:val="24"/>
          <w:lang w:eastAsia="cs-CZ"/>
        </w:rPr>
        <w:t xml:space="preserve"> pro účely odhadů, Zdeněk Nývlt je odhadcem.</w:t>
      </w:r>
    </w:p>
    <w:p w:rsidR="00A73AEE" w:rsidRDefault="00A73AEE" w:rsidP="00363A53">
      <w:pPr>
        <w:jc w:val="both"/>
        <w:rPr>
          <w:rFonts w:ascii="Arial" w:hAnsi="Arial" w:cs="Arial"/>
          <w:sz w:val="24"/>
          <w:szCs w:val="24"/>
          <w:lang w:eastAsia="cs-CZ"/>
        </w:rPr>
      </w:pPr>
    </w:p>
    <w:p w:rsidR="00A73AEE" w:rsidRPr="005D3752" w:rsidRDefault="00A73AEE" w:rsidP="00363A53">
      <w:pPr>
        <w:jc w:val="both"/>
        <w:rPr>
          <w:rFonts w:ascii="Arial" w:hAnsi="Arial" w:cs="Arial"/>
          <w:b/>
          <w:sz w:val="24"/>
          <w:szCs w:val="24"/>
          <w:lang w:eastAsia="cs-CZ"/>
        </w:rPr>
      </w:pPr>
      <w:r w:rsidRPr="005D3752">
        <w:rPr>
          <w:rFonts w:ascii="Arial" w:hAnsi="Arial" w:cs="Arial"/>
          <w:b/>
          <w:sz w:val="24"/>
          <w:szCs w:val="24"/>
          <w:lang w:eastAsia="cs-CZ"/>
        </w:rPr>
        <w:t>Závažné změny v organizaci ICCF od poslední Valné hromady:</w:t>
      </w:r>
    </w:p>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 xml:space="preserve">Naši hráči se museli vypořádat s velmi významnou změnou v systému přihlášek do turnajů ICCF. Zatímco dříve se hráči hlásili do turnajů pořádaných ICCF a Evropskou zónou přes vedoucího MÚ, od roku 2016 byly zavedeny přímé přihlášky hráčů přes webovou stránku ICCF. </w:t>
      </w:r>
    </w:p>
    <w:p w:rsidR="00A73AEE" w:rsidRDefault="00A73AEE" w:rsidP="00363A53">
      <w:pPr>
        <w:jc w:val="both"/>
        <w:rPr>
          <w:rFonts w:ascii="Arial" w:hAnsi="Arial" w:cs="Arial"/>
          <w:sz w:val="24"/>
          <w:szCs w:val="24"/>
          <w:lang w:eastAsia="cs-CZ"/>
        </w:rPr>
      </w:pPr>
      <w:r>
        <w:rPr>
          <w:rFonts w:ascii="Arial" w:hAnsi="Arial" w:cs="Arial"/>
          <w:sz w:val="24"/>
          <w:szCs w:val="24"/>
          <w:lang w:eastAsia="cs-CZ"/>
        </w:rPr>
        <w:t>Po počátečních problémech hráči již až na malé výjimky přímé přihlášky zvládají.</w:t>
      </w:r>
    </w:p>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sidRPr="005D3752">
        <w:rPr>
          <w:rFonts w:ascii="Arial" w:hAnsi="Arial" w:cs="Arial"/>
          <w:b/>
          <w:sz w:val="24"/>
          <w:szCs w:val="24"/>
          <w:lang w:eastAsia="cs-CZ"/>
        </w:rPr>
        <w:t>Open turnaje pořádané národními federacemi</w:t>
      </w:r>
      <w:r>
        <w:rPr>
          <w:rFonts w:ascii="Arial" w:hAnsi="Arial" w:cs="Arial"/>
          <w:sz w:val="24"/>
          <w:szCs w:val="24"/>
          <w:lang w:eastAsia="cs-CZ"/>
        </w:rPr>
        <w:t>:</w:t>
      </w:r>
    </w:p>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 xml:space="preserve">Do open turnajů pořádaných národními federacemi se hráči také musí hlásit sami, obvykle se i startovné platí přímo podle informací v propozicích turnaje pořádající federaci. </w:t>
      </w:r>
    </w:p>
    <w:p w:rsidR="00A73AEE" w:rsidRDefault="00A73AEE" w:rsidP="00363A53">
      <w:pPr>
        <w:jc w:val="both"/>
        <w:rPr>
          <w:rFonts w:ascii="Arial" w:hAnsi="Arial" w:cs="Arial"/>
          <w:sz w:val="24"/>
          <w:szCs w:val="24"/>
          <w:lang w:eastAsia="cs-CZ"/>
        </w:rPr>
      </w:pPr>
      <w:r w:rsidRPr="005D3752">
        <w:rPr>
          <w:rFonts w:ascii="Arial" w:hAnsi="Arial" w:cs="Arial"/>
          <w:b/>
          <w:sz w:val="24"/>
          <w:szCs w:val="24"/>
          <w:lang w:eastAsia="cs-CZ"/>
        </w:rPr>
        <w:lastRenderedPageBreak/>
        <w:t>Nový typ turnajů o normy</w:t>
      </w:r>
      <w:r>
        <w:rPr>
          <w:rFonts w:ascii="Arial" w:hAnsi="Arial" w:cs="Arial"/>
          <w:sz w:val="24"/>
          <w:szCs w:val="24"/>
          <w:lang w:eastAsia="cs-CZ"/>
        </w:rPr>
        <w:t>:</w:t>
      </w:r>
    </w:p>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Byly zavedeny nové turnaje o normy, navázané na nově zavedené tituly ICCF CCE a CCM, tyto turnaje jsou mezi našimi hráči velmi oblíbené.</w:t>
      </w:r>
    </w:p>
    <w:p w:rsidR="00A73AEE" w:rsidRDefault="00A73AEE" w:rsidP="00363A53">
      <w:pPr>
        <w:jc w:val="both"/>
        <w:rPr>
          <w:rFonts w:ascii="Arial" w:hAnsi="Arial" w:cs="Arial"/>
          <w:sz w:val="24"/>
          <w:szCs w:val="24"/>
          <w:lang w:eastAsia="cs-CZ"/>
        </w:rPr>
      </w:pPr>
    </w:p>
    <w:p w:rsidR="00A73AEE" w:rsidRPr="00B10711" w:rsidRDefault="00A73AEE" w:rsidP="00363A53">
      <w:pPr>
        <w:jc w:val="both"/>
        <w:rPr>
          <w:rFonts w:ascii="Arial" w:hAnsi="Arial" w:cs="Arial"/>
          <w:b/>
          <w:sz w:val="24"/>
          <w:szCs w:val="24"/>
          <w:lang w:eastAsia="cs-CZ"/>
        </w:rPr>
      </w:pPr>
      <w:r w:rsidRPr="00B10711">
        <w:rPr>
          <w:rFonts w:ascii="Arial" w:hAnsi="Arial" w:cs="Arial"/>
          <w:b/>
          <w:sz w:val="24"/>
          <w:szCs w:val="24"/>
          <w:lang w:eastAsia="cs-CZ"/>
        </w:rPr>
        <w:t xml:space="preserve">Nově získané tituly </w:t>
      </w:r>
      <w:r>
        <w:rPr>
          <w:rFonts w:ascii="Arial" w:hAnsi="Arial" w:cs="Arial"/>
          <w:b/>
          <w:sz w:val="24"/>
          <w:szCs w:val="24"/>
          <w:lang w:eastAsia="cs-CZ"/>
        </w:rPr>
        <w:t xml:space="preserve">ICCF </w:t>
      </w:r>
      <w:r w:rsidRPr="00B10711">
        <w:rPr>
          <w:rFonts w:ascii="Arial" w:hAnsi="Arial" w:cs="Arial"/>
          <w:b/>
          <w:sz w:val="24"/>
          <w:szCs w:val="24"/>
          <w:lang w:eastAsia="cs-CZ"/>
        </w:rPr>
        <w:t>našich hráčů od poslední Valné hromady:</w:t>
      </w:r>
    </w:p>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Mezinárodní velmistr: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70"/>
        <w:gridCol w:w="1582"/>
        <w:gridCol w:w="484"/>
        <w:gridCol w:w="417"/>
        <w:gridCol w:w="510"/>
        <w:gridCol w:w="803"/>
      </w:tblGrid>
      <w:tr w:rsidR="00A73AEE" w:rsidRPr="005D3752" w:rsidTr="00B60CDE">
        <w:tc>
          <w:tcPr>
            <w:tcW w:w="87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130242</w:t>
            </w:r>
          </w:p>
        </w:tc>
        <w:tc>
          <w:tcPr>
            <w:tcW w:w="1582" w:type="dxa"/>
            <w:vAlign w:val="center"/>
            <w:hideMark/>
          </w:tcPr>
          <w:p w:rsidR="00A73AEE" w:rsidRPr="005D3752" w:rsidRDefault="00B96904" w:rsidP="00363A53">
            <w:pPr>
              <w:jc w:val="both"/>
              <w:rPr>
                <w:rFonts w:ascii="Times New Roman" w:eastAsia="Times New Roman" w:hAnsi="Times New Roman" w:cs="Times New Roman"/>
                <w:sz w:val="24"/>
                <w:szCs w:val="24"/>
                <w:lang w:eastAsia="cs-CZ"/>
              </w:rPr>
            </w:pPr>
            <w:hyperlink r:id="rId5" w:history="1">
              <w:r w:rsidR="00A73AEE" w:rsidRPr="005D3752">
                <w:rPr>
                  <w:rFonts w:ascii="Times New Roman" w:eastAsia="Times New Roman" w:hAnsi="Times New Roman" w:cs="Times New Roman"/>
                  <w:color w:val="0000FF"/>
                  <w:sz w:val="24"/>
                  <w:szCs w:val="24"/>
                  <w:u w:val="single"/>
                  <w:lang w:eastAsia="cs-CZ"/>
                </w:rPr>
                <w:t>Boukal, Petr</w:t>
              </w:r>
            </w:hyperlink>
          </w:p>
        </w:tc>
        <w:tc>
          <w:tcPr>
            <w:tcW w:w="484"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CZE</w:t>
            </w:r>
          </w:p>
        </w:tc>
        <w:tc>
          <w:tcPr>
            <w:tcW w:w="417"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 xml:space="preserve">GM </w:t>
            </w:r>
          </w:p>
        </w:tc>
        <w:tc>
          <w:tcPr>
            <w:tcW w:w="51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2017</w:t>
            </w:r>
          </w:p>
        </w:tc>
        <w:tc>
          <w:tcPr>
            <w:tcW w:w="803" w:type="dxa"/>
          </w:tcPr>
          <w:p w:rsidR="00A73AEE" w:rsidRPr="005D3752" w:rsidRDefault="00A73AEE" w:rsidP="00363A53">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zemřel</w:t>
            </w:r>
          </w:p>
        </w:tc>
      </w:tr>
      <w:tr w:rsidR="00A73AEE" w:rsidRPr="005D3752" w:rsidTr="00B60CDE">
        <w:tc>
          <w:tcPr>
            <w:tcW w:w="87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130863</w:t>
            </w:r>
          </w:p>
        </w:tc>
        <w:tc>
          <w:tcPr>
            <w:tcW w:w="1582" w:type="dxa"/>
            <w:vAlign w:val="center"/>
            <w:hideMark/>
          </w:tcPr>
          <w:p w:rsidR="00A73AEE" w:rsidRPr="005D3752" w:rsidRDefault="00B96904" w:rsidP="00363A53">
            <w:pPr>
              <w:jc w:val="both"/>
              <w:rPr>
                <w:rFonts w:ascii="Times New Roman" w:eastAsia="Times New Roman" w:hAnsi="Times New Roman" w:cs="Times New Roman"/>
                <w:sz w:val="24"/>
                <w:szCs w:val="24"/>
                <w:lang w:eastAsia="cs-CZ"/>
              </w:rPr>
            </w:pPr>
            <w:hyperlink r:id="rId6" w:history="1">
              <w:r w:rsidR="00A73AEE" w:rsidRPr="005D3752">
                <w:rPr>
                  <w:rFonts w:ascii="Times New Roman" w:eastAsia="Times New Roman" w:hAnsi="Times New Roman" w:cs="Times New Roman"/>
                  <w:color w:val="0000FF"/>
                  <w:sz w:val="24"/>
                  <w:szCs w:val="24"/>
                  <w:u w:val="single"/>
                  <w:lang w:eastAsia="cs-CZ"/>
                </w:rPr>
                <w:t>Mrkvička, Josef</w:t>
              </w:r>
            </w:hyperlink>
          </w:p>
        </w:tc>
        <w:tc>
          <w:tcPr>
            <w:tcW w:w="484"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CZE</w:t>
            </w:r>
          </w:p>
        </w:tc>
        <w:tc>
          <w:tcPr>
            <w:tcW w:w="417"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 xml:space="preserve">GM </w:t>
            </w:r>
          </w:p>
        </w:tc>
        <w:tc>
          <w:tcPr>
            <w:tcW w:w="51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2019</w:t>
            </w:r>
          </w:p>
        </w:tc>
        <w:tc>
          <w:tcPr>
            <w:tcW w:w="803" w:type="dxa"/>
          </w:tcPr>
          <w:p w:rsidR="00A73AEE" w:rsidRPr="005D3752" w:rsidRDefault="00A73AEE" w:rsidP="00363A53">
            <w:pPr>
              <w:jc w:val="both"/>
              <w:rPr>
                <w:rFonts w:ascii="Times New Roman" w:eastAsia="Times New Roman" w:hAnsi="Times New Roman" w:cs="Times New Roman"/>
                <w:sz w:val="24"/>
                <w:szCs w:val="24"/>
                <w:lang w:eastAsia="cs-CZ"/>
              </w:rPr>
            </w:pPr>
          </w:p>
        </w:tc>
      </w:tr>
    </w:tbl>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Mezinárodní mistr:</w:t>
      </w:r>
    </w:p>
    <w:tbl>
      <w:tblPr>
        <w:tblW w:w="0" w:type="auto"/>
        <w:tblCellMar>
          <w:top w:w="15" w:type="dxa"/>
          <w:left w:w="15" w:type="dxa"/>
          <w:bottom w:w="15" w:type="dxa"/>
          <w:right w:w="15" w:type="dxa"/>
        </w:tblCellMar>
        <w:tblLook w:val="04A0" w:firstRow="1" w:lastRow="0" w:firstColumn="1" w:lastColumn="0" w:noHBand="0" w:noVBand="1"/>
      </w:tblPr>
      <w:tblGrid>
        <w:gridCol w:w="870"/>
        <w:gridCol w:w="2290"/>
        <w:gridCol w:w="484"/>
        <w:gridCol w:w="324"/>
        <w:gridCol w:w="630"/>
      </w:tblGrid>
      <w:tr w:rsidR="00A73AEE" w:rsidRPr="005D3752" w:rsidTr="00B60CDE">
        <w:tc>
          <w:tcPr>
            <w:tcW w:w="87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131181</w:t>
            </w:r>
          </w:p>
        </w:tc>
        <w:tc>
          <w:tcPr>
            <w:tcW w:w="0" w:type="auto"/>
            <w:vAlign w:val="center"/>
            <w:hideMark/>
          </w:tcPr>
          <w:p w:rsidR="00A73AEE" w:rsidRPr="005D3752" w:rsidRDefault="00B96904" w:rsidP="00363A53">
            <w:pPr>
              <w:jc w:val="both"/>
              <w:rPr>
                <w:rFonts w:ascii="Times New Roman" w:eastAsia="Times New Roman" w:hAnsi="Times New Roman" w:cs="Times New Roman"/>
                <w:sz w:val="24"/>
                <w:szCs w:val="24"/>
                <w:lang w:eastAsia="cs-CZ"/>
              </w:rPr>
            </w:pPr>
            <w:hyperlink r:id="rId7" w:history="1">
              <w:r w:rsidR="00A73AEE" w:rsidRPr="005D3752">
                <w:rPr>
                  <w:rFonts w:ascii="Times New Roman" w:eastAsia="Times New Roman" w:hAnsi="Times New Roman" w:cs="Times New Roman"/>
                  <w:color w:val="0000FF"/>
                  <w:sz w:val="24"/>
                  <w:szCs w:val="24"/>
                  <w:u w:val="single"/>
                  <w:lang w:eastAsia="cs-CZ"/>
                </w:rPr>
                <w:t>Hrubčík, Martin</w:t>
              </w:r>
            </w:hyperlink>
          </w:p>
        </w:tc>
        <w:tc>
          <w:tcPr>
            <w:tcW w:w="0" w:type="auto"/>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CZE</w:t>
            </w:r>
          </w:p>
        </w:tc>
        <w:tc>
          <w:tcPr>
            <w:tcW w:w="0" w:type="auto"/>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 xml:space="preserve">IM </w:t>
            </w:r>
          </w:p>
        </w:tc>
        <w:tc>
          <w:tcPr>
            <w:tcW w:w="63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2018</w:t>
            </w:r>
          </w:p>
        </w:tc>
      </w:tr>
      <w:tr w:rsidR="00A73AEE" w:rsidRPr="005D3752" w:rsidTr="00B60CDE">
        <w:tc>
          <w:tcPr>
            <w:tcW w:w="87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131373</w:t>
            </w:r>
          </w:p>
        </w:tc>
        <w:tc>
          <w:tcPr>
            <w:tcW w:w="0" w:type="auto"/>
            <w:vAlign w:val="center"/>
            <w:hideMark/>
          </w:tcPr>
          <w:p w:rsidR="00A73AEE" w:rsidRPr="005D3752" w:rsidRDefault="00B96904" w:rsidP="00363A53">
            <w:pPr>
              <w:jc w:val="both"/>
              <w:rPr>
                <w:rFonts w:ascii="Times New Roman" w:eastAsia="Times New Roman" w:hAnsi="Times New Roman" w:cs="Times New Roman"/>
                <w:sz w:val="24"/>
                <w:szCs w:val="24"/>
                <w:lang w:eastAsia="cs-CZ"/>
              </w:rPr>
            </w:pPr>
            <w:hyperlink r:id="rId8" w:history="1">
              <w:r w:rsidR="00A73AEE" w:rsidRPr="005D3752">
                <w:rPr>
                  <w:rFonts w:ascii="Times New Roman" w:eastAsia="Times New Roman" w:hAnsi="Times New Roman" w:cs="Times New Roman"/>
                  <w:color w:val="0000FF"/>
                  <w:sz w:val="24"/>
                  <w:szCs w:val="24"/>
                  <w:u w:val="single"/>
                  <w:lang w:eastAsia="cs-CZ"/>
                </w:rPr>
                <w:t>Binas, Jindřich (*1954)</w:t>
              </w:r>
            </w:hyperlink>
          </w:p>
        </w:tc>
        <w:tc>
          <w:tcPr>
            <w:tcW w:w="0" w:type="auto"/>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CZE</w:t>
            </w:r>
          </w:p>
        </w:tc>
        <w:tc>
          <w:tcPr>
            <w:tcW w:w="0" w:type="auto"/>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 xml:space="preserve">IM </w:t>
            </w:r>
          </w:p>
        </w:tc>
        <w:tc>
          <w:tcPr>
            <w:tcW w:w="63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2019</w:t>
            </w:r>
          </w:p>
        </w:tc>
      </w:tr>
      <w:tr w:rsidR="00A73AEE" w:rsidRPr="005D3752" w:rsidTr="00B60CDE">
        <w:tc>
          <w:tcPr>
            <w:tcW w:w="87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131239</w:t>
            </w:r>
          </w:p>
        </w:tc>
        <w:tc>
          <w:tcPr>
            <w:tcW w:w="0" w:type="auto"/>
            <w:vAlign w:val="center"/>
            <w:hideMark/>
          </w:tcPr>
          <w:p w:rsidR="00A73AEE" w:rsidRPr="005D3752" w:rsidRDefault="00B96904" w:rsidP="00363A53">
            <w:pPr>
              <w:jc w:val="both"/>
              <w:rPr>
                <w:rFonts w:ascii="Times New Roman" w:eastAsia="Times New Roman" w:hAnsi="Times New Roman" w:cs="Times New Roman"/>
                <w:sz w:val="24"/>
                <w:szCs w:val="24"/>
                <w:lang w:eastAsia="cs-CZ"/>
              </w:rPr>
            </w:pPr>
            <w:hyperlink r:id="rId9" w:history="1">
              <w:r w:rsidR="00A73AEE" w:rsidRPr="005D3752">
                <w:rPr>
                  <w:rFonts w:ascii="Times New Roman" w:eastAsia="Times New Roman" w:hAnsi="Times New Roman" w:cs="Times New Roman"/>
                  <w:color w:val="0000FF"/>
                  <w:sz w:val="24"/>
                  <w:szCs w:val="24"/>
                  <w:u w:val="single"/>
                  <w:lang w:eastAsia="cs-CZ"/>
                </w:rPr>
                <w:t>Cvak, Rudolf</w:t>
              </w:r>
            </w:hyperlink>
          </w:p>
        </w:tc>
        <w:tc>
          <w:tcPr>
            <w:tcW w:w="0" w:type="auto"/>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CZE</w:t>
            </w:r>
          </w:p>
        </w:tc>
        <w:tc>
          <w:tcPr>
            <w:tcW w:w="0" w:type="auto"/>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 xml:space="preserve">IM </w:t>
            </w:r>
          </w:p>
        </w:tc>
        <w:tc>
          <w:tcPr>
            <w:tcW w:w="63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2020</w:t>
            </w:r>
          </w:p>
        </w:tc>
      </w:tr>
      <w:tr w:rsidR="00A73AEE" w:rsidRPr="005D3752" w:rsidTr="00B60CDE">
        <w:tc>
          <w:tcPr>
            <w:tcW w:w="87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130564</w:t>
            </w:r>
          </w:p>
        </w:tc>
        <w:tc>
          <w:tcPr>
            <w:tcW w:w="0" w:type="auto"/>
            <w:vAlign w:val="center"/>
            <w:hideMark/>
          </w:tcPr>
          <w:p w:rsidR="00A73AEE" w:rsidRPr="005D3752" w:rsidRDefault="00B96904" w:rsidP="00363A53">
            <w:pPr>
              <w:jc w:val="both"/>
              <w:rPr>
                <w:rFonts w:ascii="Times New Roman" w:eastAsia="Times New Roman" w:hAnsi="Times New Roman" w:cs="Times New Roman"/>
                <w:sz w:val="24"/>
                <w:szCs w:val="24"/>
                <w:lang w:eastAsia="cs-CZ"/>
              </w:rPr>
            </w:pPr>
            <w:hyperlink r:id="rId10" w:history="1">
              <w:r w:rsidR="00A73AEE" w:rsidRPr="005D3752">
                <w:rPr>
                  <w:rFonts w:ascii="Times New Roman" w:eastAsia="Times New Roman" w:hAnsi="Times New Roman" w:cs="Times New Roman"/>
                  <w:color w:val="0000FF"/>
                  <w:sz w:val="24"/>
                  <w:szCs w:val="24"/>
                  <w:u w:val="single"/>
                  <w:lang w:eastAsia="cs-CZ"/>
                </w:rPr>
                <w:t>Hostinský, Jiří</w:t>
              </w:r>
            </w:hyperlink>
          </w:p>
        </w:tc>
        <w:tc>
          <w:tcPr>
            <w:tcW w:w="0" w:type="auto"/>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CZE</w:t>
            </w:r>
          </w:p>
        </w:tc>
        <w:tc>
          <w:tcPr>
            <w:tcW w:w="0" w:type="auto"/>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 xml:space="preserve">IM </w:t>
            </w:r>
          </w:p>
        </w:tc>
        <w:tc>
          <w:tcPr>
            <w:tcW w:w="63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2021</w:t>
            </w:r>
          </w:p>
        </w:tc>
      </w:tr>
    </w:tbl>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Mistr korespondenčního šachu:</w:t>
      </w:r>
    </w:p>
    <w:tbl>
      <w:tblPr>
        <w:tblW w:w="0" w:type="auto"/>
        <w:tblCellMar>
          <w:top w:w="15" w:type="dxa"/>
          <w:left w:w="15" w:type="dxa"/>
          <w:bottom w:w="15" w:type="dxa"/>
          <w:right w:w="15" w:type="dxa"/>
        </w:tblCellMar>
        <w:tblLook w:val="04A0" w:firstRow="1" w:lastRow="0" w:firstColumn="1" w:lastColumn="0" w:noHBand="0" w:noVBand="1"/>
      </w:tblPr>
      <w:tblGrid>
        <w:gridCol w:w="750"/>
        <w:gridCol w:w="1857"/>
        <w:gridCol w:w="484"/>
        <w:gridCol w:w="564"/>
        <w:gridCol w:w="510"/>
        <w:gridCol w:w="803"/>
      </w:tblGrid>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131066</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11" w:history="1">
              <w:r w:rsidR="00A73AEE" w:rsidRPr="00B10711">
                <w:rPr>
                  <w:rFonts w:ascii="Times New Roman" w:eastAsia="Times New Roman" w:hAnsi="Times New Roman" w:cs="Times New Roman"/>
                  <w:color w:val="0000FF"/>
                  <w:sz w:val="24"/>
                  <w:szCs w:val="24"/>
                  <w:u w:val="single"/>
                  <w:lang w:eastAsia="cs-CZ"/>
                </w:rPr>
                <w:t>Schwarz, Jan</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2017</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131168</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12" w:history="1">
              <w:r w:rsidR="00A73AEE" w:rsidRPr="00B10711">
                <w:rPr>
                  <w:rFonts w:ascii="Times New Roman" w:eastAsia="Times New Roman" w:hAnsi="Times New Roman" w:cs="Times New Roman"/>
                  <w:color w:val="0000FF"/>
                  <w:sz w:val="24"/>
                  <w:szCs w:val="24"/>
                  <w:u w:val="single"/>
                  <w:lang w:eastAsia="cs-CZ"/>
                </w:rPr>
                <w:t>Pravec, Ladislav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2017</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131259</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13" w:history="1">
              <w:r w:rsidR="00A73AEE" w:rsidRPr="00B10711">
                <w:rPr>
                  <w:rFonts w:ascii="Times New Roman" w:eastAsia="Times New Roman" w:hAnsi="Times New Roman" w:cs="Times New Roman"/>
                  <w:color w:val="0000FF"/>
                  <w:sz w:val="24"/>
                  <w:szCs w:val="24"/>
                  <w:u w:val="single"/>
                  <w:lang w:eastAsia="cs-CZ"/>
                </w:rPr>
                <w:t>Kudr, Roman</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2017</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131315</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14" w:history="1">
              <w:r w:rsidR="00A73AEE" w:rsidRPr="00B10711">
                <w:rPr>
                  <w:rFonts w:ascii="Times New Roman" w:eastAsia="Times New Roman" w:hAnsi="Times New Roman" w:cs="Times New Roman"/>
                  <w:color w:val="0000FF"/>
                  <w:sz w:val="24"/>
                  <w:szCs w:val="24"/>
                  <w:u w:val="single"/>
                  <w:lang w:eastAsia="cs-CZ"/>
                </w:rPr>
                <w:t>Černovský, Karel</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2018</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131133</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15" w:history="1">
              <w:r w:rsidR="00A73AEE" w:rsidRPr="00B10711">
                <w:rPr>
                  <w:rFonts w:ascii="Times New Roman" w:eastAsia="Times New Roman" w:hAnsi="Times New Roman" w:cs="Times New Roman"/>
                  <w:color w:val="0000FF"/>
                  <w:sz w:val="24"/>
                  <w:szCs w:val="24"/>
                  <w:u w:val="single"/>
                  <w:lang w:eastAsia="cs-CZ"/>
                </w:rPr>
                <w:t>Thoma, Otomar</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2018</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131257</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16" w:history="1">
              <w:r w:rsidR="00A73AEE" w:rsidRPr="00B10711">
                <w:rPr>
                  <w:rFonts w:ascii="Times New Roman" w:eastAsia="Times New Roman" w:hAnsi="Times New Roman" w:cs="Times New Roman"/>
                  <w:color w:val="0000FF"/>
                  <w:sz w:val="24"/>
                  <w:szCs w:val="24"/>
                  <w:u w:val="single"/>
                  <w:lang w:eastAsia="cs-CZ"/>
                </w:rPr>
                <w:t>Paulík, Václav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2018</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131195</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17" w:history="1">
              <w:r w:rsidR="00A73AEE" w:rsidRPr="00B10711">
                <w:rPr>
                  <w:rFonts w:ascii="Times New Roman" w:eastAsia="Times New Roman" w:hAnsi="Times New Roman" w:cs="Times New Roman"/>
                  <w:color w:val="0000FF"/>
                  <w:sz w:val="24"/>
                  <w:szCs w:val="24"/>
                  <w:u w:val="single"/>
                  <w:lang w:eastAsia="cs-CZ"/>
                </w:rPr>
                <w:t>Mudra, Oldřich</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2018</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131197</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18" w:history="1">
              <w:proofErr w:type="spellStart"/>
              <w:r w:rsidR="00A73AEE" w:rsidRPr="00B10711">
                <w:rPr>
                  <w:rFonts w:ascii="Times New Roman" w:eastAsia="Times New Roman" w:hAnsi="Times New Roman" w:cs="Times New Roman"/>
                  <w:color w:val="0000FF"/>
                  <w:sz w:val="24"/>
                  <w:szCs w:val="24"/>
                  <w:u w:val="single"/>
                  <w:lang w:eastAsia="cs-CZ"/>
                </w:rPr>
                <w:t>Valák</w:t>
              </w:r>
              <w:proofErr w:type="spellEnd"/>
              <w:r w:rsidR="00A73AEE" w:rsidRPr="00B10711">
                <w:rPr>
                  <w:rFonts w:ascii="Times New Roman" w:eastAsia="Times New Roman" w:hAnsi="Times New Roman" w:cs="Times New Roman"/>
                  <w:color w:val="0000FF"/>
                  <w:sz w:val="24"/>
                  <w:szCs w:val="24"/>
                  <w:u w:val="single"/>
                  <w:lang w:eastAsia="cs-CZ"/>
                </w:rPr>
                <w:t>, Alois</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2018</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131214</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19" w:history="1">
              <w:r w:rsidR="00A73AEE" w:rsidRPr="00B10711">
                <w:rPr>
                  <w:rFonts w:ascii="Times New Roman" w:eastAsia="Times New Roman" w:hAnsi="Times New Roman" w:cs="Times New Roman"/>
                  <w:color w:val="0000FF"/>
                  <w:sz w:val="24"/>
                  <w:szCs w:val="24"/>
                  <w:u w:val="single"/>
                  <w:lang w:eastAsia="cs-CZ"/>
                </w:rPr>
                <w:t>Dědina, Miroslav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2018</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131230</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20" w:history="1">
              <w:proofErr w:type="spellStart"/>
              <w:r w:rsidR="00A73AEE" w:rsidRPr="00B10711">
                <w:rPr>
                  <w:rFonts w:ascii="Times New Roman" w:eastAsia="Times New Roman" w:hAnsi="Times New Roman" w:cs="Times New Roman"/>
                  <w:color w:val="0000FF"/>
                  <w:sz w:val="24"/>
                  <w:szCs w:val="24"/>
                  <w:u w:val="single"/>
                  <w:lang w:eastAsia="cs-CZ"/>
                </w:rPr>
                <w:t>Jarabinský</w:t>
              </w:r>
              <w:proofErr w:type="spellEnd"/>
              <w:r w:rsidR="00A73AEE" w:rsidRPr="00B10711">
                <w:rPr>
                  <w:rFonts w:ascii="Times New Roman" w:eastAsia="Times New Roman" w:hAnsi="Times New Roman" w:cs="Times New Roman"/>
                  <w:color w:val="0000FF"/>
                  <w:sz w:val="24"/>
                  <w:szCs w:val="24"/>
                  <w:u w:val="single"/>
                  <w:lang w:eastAsia="cs-CZ"/>
                </w:rPr>
                <w:t>, Martin</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2018</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130510</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21" w:history="1">
              <w:r w:rsidR="00A73AEE" w:rsidRPr="00B10711">
                <w:rPr>
                  <w:rStyle w:val="Hypertextovodkaz"/>
                  <w:rFonts w:ascii="Times New Roman" w:eastAsia="Times New Roman" w:hAnsi="Times New Roman" w:cs="Times New Roman"/>
                  <w:sz w:val="24"/>
                  <w:szCs w:val="24"/>
                  <w:lang w:eastAsia="cs-CZ"/>
                </w:rPr>
                <w:t>Volek, Stanislav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2018</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130903</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22" w:history="1">
              <w:r w:rsidR="00A73AEE" w:rsidRPr="00B10711">
                <w:rPr>
                  <w:rStyle w:val="Hypertextovodkaz"/>
                  <w:rFonts w:ascii="Times New Roman" w:eastAsia="Times New Roman" w:hAnsi="Times New Roman" w:cs="Times New Roman"/>
                  <w:sz w:val="24"/>
                  <w:szCs w:val="24"/>
                  <w:lang w:eastAsia="cs-CZ"/>
                </w:rPr>
                <w:t>Kolařík, Josef</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2018</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130681</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23" w:history="1">
              <w:r w:rsidR="00A73AEE" w:rsidRPr="00B10711">
                <w:rPr>
                  <w:rStyle w:val="Hypertextovodkaz"/>
                  <w:rFonts w:ascii="Times New Roman" w:eastAsia="Times New Roman" w:hAnsi="Times New Roman" w:cs="Times New Roman"/>
                  <w:sz w:val="24"/>
                  <w:szCs w:val="24"/>
                  <w:lang w:eastAsia="cs-CZ"/>
                </w:rPr>
                <w:t>Postupa, Pavel</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130711</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24" w:history="1">
              <w:r w:rsidR="00A73AEE" w:rsidRPr="00B10711">
                <w:rPr>
                  <w:rStyle w:val="Hypertextovodkaz"/>
                  <w:rFonts w:ascii="Times New Roman" w:eastAsia="Times New Roman" w:hAnsi="Times New Roman" w:cs="Times New Roman"/>
                  <w:sz w:val="24"/>
                  <w:szCs w:val="24"/>
                  <w:lang w:eastAsia="cs-CZ"/>
                </w:rPr>
                <w:t>Kýhos, Alois</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zemřel</w:t>
            </w: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130831</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25" w:history="1">
              <w:r w:rsidR="00A73AEE" w:rsidRPr="00B10711">
                <w:rPr>
                  <w:rStyle w:val="Hypertextovodkaz"/>
                  <w:rFonts w:ascii="Times New Roman" w:eastAsia="Times New Roman" w:hAnsi="Times New Roman" w:cs="Times New Roman"/>
                  <w:sz w:val="24"/>
                  <w:szCs w:val="24"/>
                  <w:lang w:eastAsia="cs-CZ"/>
                </w:rPr>
                <w:t>Peša, Ladislav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130234</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26" w:history="1">
              <w:r w:rsidR="00A73AEE" w:rsidRPr="00B10711">
                <w:rPr>
                  <w:rStyle w:val="Hypertextovodkaz"/>
                  <w:rFonts w:ascii="Times New Roman" w:eastAsia="Times New Roman" w:hAnsi="Times New Roman" w:cs="Times New Roman"/>
                  <w:sz w:val="24"/>
                  <w:szCs w:val="24"/>
                  <w:lang w:eastAsia="cs-CZ"/>
                </w:rPr>
                <w:t>Leiner, Raimund</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130482</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27" w:history="1">
              <w:r w:rsidR="00A73AEE" w:rsidRPr="00B10711">
                <w:rPr>
                  <w:rStyle w:val="Hypertextovodkaz"/>
                  <w:rFonts w:ascii="Times New Roman" w:eastAsia="Times New Roman" w:hAnsi="Times New Roman" w:cs="Times New Roman"/>
                  <w:sz w:val="24"/>
                  <w:szCs w:val="24"/>
                  <w:lang w:eastAsia="cs-CZ"/>
                </w:rPr>
                <w:t>Glaser, Karel</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131025</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28" w:history="1">
              <w:r w:rsidR="00A73AEE" w:rsidRPr="00B10711">
                <w:rPr>
                  <w:rStyle w:val="Hypertextovodkaz"/>
                  <w:rFonts w:ascii="Times New Roman" w:eastAsia="Times New Roman" w:hAnsi="Times New Roman" w:cs="Times New Roman"/>
                  <w:sz w:val="24"/>
                  <w:szCs w:val="24"/>
                  <w:lang w:eastAsia="cs-CZ"/>
                </w:rPr>
                <w:t>Prchlý, Miloš</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131412</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29" w:history="1">
              <w:r w:rsidR="00A73AEE" w:rsidRPr="00B10711">
                <w:rPr>
                  <w:rStyle w:val="Hypertextovodkaz"/>
                  <w:rFonts w:ascii="Times New Roman" w:eastAsia="Times New Roman" w:hAnsi="Times New Roman" w:cs="Times New Roman"/>
                  <w:sz w:val="24"/>
                  <w:szCs w:val="24"/>
                  <w:lang w:eastAsia="cs-CZ"/>
                </w:rPr>
                <w:t>Macůrek, Miloslav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139188</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30" w:history="1">
              <w:r w:rsidR="00A73AEE" w:rsidRPr="00B10711">
                <w:rPr>
                  <w:rStyle w:val="Hypertextovodkaz"/>
                  <w:rFonts w:ascii="Times New Roman" w:eastAsia="Times New Roman" w:hAnsi="Times New Roman" w:cs="Times New Roman"/>
                  <w:sz w:val="24"/>
                  <w:szCs w:val="24"/>
                  <w:lang w:eastAsia="cs-CZ"/>
                </w:rPr>
                <w:t>Marek, Roman</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131374</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31" w:history="1">
              <w:r w:rsidR="00A73AEE" w:rsidRPr="00B10711">
                <w:rPr>
                  <w:rStyle w:val="Hypertextovodkaz"/>
                  <w:rFonts w:ascii="Times New Roman" w:eastAsia="Times New Roman" w:hAnsi="Times New Roman" w:cs="Times New Roman"/>
                  <w:sz w:val="24"/>
                  <w:szCs w:val="24"/>
                  <w:lang w:eastAsia="cs-CZ"/>
                </w:rPr>
                <w:t>Schwarz, Roman</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131341</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32" w:history="1">
              <w:r w:rsidR="00A73AEE" w:rsidRPr="00B10711">
                <w:rPr>
                  <w:rStyle w:val="Hypertextovodkaz"/>
                  <w:rFonts w:ascii="Times New Roman" w:eastAsia="Times New Roman" w:hAnsi="Times New Roman" w:cs="Times New Roman"/>
                  <w:sz w:val="24"/>
                  <w:szCs w:val="24"/>
                  <w:lang w:eastAsia="cs-CZ"/>
                </w:rPr>
                <w:t>Kratochvíl, Václav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2020</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131210</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33" w:history="1">
              <w:r w:rsidR="00A73AEE" w:rsidRPr="00B10711">
                <w:rPr>
                  <w:rStyle w:val="Hypertextovodkaz"/>
                  <w:rFonts w:ascii="Times New Roman" w:eastAsia="Times New Roman" w:hAnsi="Times New Roman" w:cs="Times New Roman"/>
                  <w:sz w:val="24"/>
                  <w:szCs w:val="24"/>
                  <w:lang w:eastAsia="cs-CZ"/>
                </w:rPr>
                <w:t>Toman, Antonín</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2020</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131057</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34" w:history="1">
              <w:r w:rsidR="00A73AEE" w:rsidRPr="00B10711">
                <w:rPr>
                  <w:rStyle w:val="Hypertextovodkaz"/>
                  <w:rFonts w:ascii="Times New Roman" w:eastAsia="Times New Roman" w:hAnsi="Times New Roman" w:cs="Times New Roman"/>
                  <w:sz w:val="24"/>
                  <w:szCs w:val="24"/>
                  <w:lang w:eastAsia="cs-CZ"/>
                </w:rPr>
                <w:t>Šimek, Jiří</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2020</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131059</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35" w:history="1">
              <w:r w:rsidR="00A73AEE" w:rsidRPr="00B10711">
                <w:rPr>
                  <w:rStyle w:val="Hypertextovodkaz"/>
                  <w:rFonts w:ascii="Times New Roman" w:eastAsia="Times New Roman" w:hAnsi="Times New Roman" w:cs="Times New Roman"/>
                  <w:sz w:val="24"/>
                  <w:szCs w:val="24"/>
                  <w:lang w:eastAsia="cs-CZ"/>
                </w:rPr>
                <w:t>Bareš, Jiří</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2020</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130932</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36" w:history="1">
              <w:r w:rsidR="00A73AEE" w:rsidRPr="00B10711">
                <w:rPr>
                  <w:rStyle w:val="Hypertextovodkaz"/>
                  <w:rFonts w:ascii="Times New Roman" w:eastAsia="Times New Roman" w:hAnsi="Times New Roman" w:cs="Times New Roman"/>
                  <w:sz w:val="24"/>
                  <w:szCs w:val="24"/>
                  <w:lang w:eastAsia="cs-CZ"/>
                </w:rPr>
                <w:t>Šišák, Richard</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2020</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zemřel</w:t>
            </w: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130943</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37" w:history="1">
              <w:r w:rsidR="00A73AEE" w:rsidRPr="00B10711">
                <w:rPr>
                  <w:rStyle w:val="Hypertextovodkaz"/>
                  <w:rFonts w:ascii="Times New Roman" w:eastAsia="Times New Roman" w:hAnsi="Times New Roman" w:cs="Times New Roman"/>
                  <w:sz w:val="24"/>
                  <w:szCs w:val="24"/>
                  <w:lang w:eastAsia="cs-CZ"/>
                </w:rPr>
                <w:t>Urban, Miloš</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2020</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130993</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38" w:history="1">
              <w:r w:rsidR="00A73AEE" w:rsidRPr="00B10711">
                <w:rPr>
                  <w:rStyle w:val="Hypertextovodkaz"/>
                  <w:rFonts w:ascii="Times New Roman" w:eastAsia="Times New Roman" w:hAnsi="Times New Roman" w:cs="Times New Roman"/>
                  <w:sz w:val="24"/>
                  <w:szCs w:val="24"/>
                  <w:lang w:eastAsia="cs-CZ"/>
                </w:rPr>
                <w:t>Dlouhý, Radek</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2020</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lastRenderedPageBreak/>
              <w:t>130997</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39" w:history="1">
              <w:r w:rsidR="00A73AEE" w:rsidRPr="00B10711">
                <w:rPr>
                  <w:rStyle w:val="Hypertextovodkaz"/>
                  <w:rFonts w:ascii="Times New Roman" w:eastAsia="Times New Roman" w:hAnsi="Times New Roman" w:cs="Times New Roman"/>
                  <w:sz w:val="24"/>
                  <w:szCs w:val="24"/>
                  <w:lang w:eastAsia="cs-CZ"/>
                </w:rPr>
                <w:t>Ramík, Jiří</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2020</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131185</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40" w:history="1">
              <w:r w:rsidR="00A73AEE" w:rsidRPr="00B10711">
                <w:rPr>
                  <w:rStyle w:val="Hypertextovodkaz"/>
                  <w:rFonts w:ascii="Times New Roman" w:eastAsia="Times New Roman" w:hAnsi="Times New Roman" w:cs="Times New Roman"/>
                  <w:sz w:val="24"/>
                  <w:szCs w:val="24"/>
                  <w:lang w:eastAsia="cs-CZ"/>
                </w:rPr>
                <w:t>Málek, Milan</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2021</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131098</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41" w:history="1">
              <w:proofErr w:type="spellStart"/>
              <w:r w:rsidR="00A73AEE" w:rsidRPr="00B10711">
                <w:rPr>
                  <w:rStyle w:val="Hypertextovodkaz"/>
                  <w:rFonts w:ascii="Times New Roman" w:eastAsia="Times New Roman" w:hAnsi="Times New Roman" w:cs="Times New Roman"/>
                  <w:sz w:val="24"/>
                  <w:szCs w:val="24"/>
                  <w:lang w:eastAsia="cs-CZ"/>
                </w:rPr>
                <w:t>Bačiak</w:t>
              </w:r>
              <w:proofErr w:type="spellEnd"/>
              <w:r w:rsidR="00A73AEE" w:rsidRPr="00B10711">
                <w:rPr>
                  <w:rStyle w:val="Hypertextovodkaz"/>
                  <w:rFonts w:ascii="Times New Roman" w:eastAsia="Times New Roman" w:hAnsi="Times New Roman" w:cs="Times New Roman"/>
                  <w:sz w:val="24"/>
                  <w:szCs w:val="24"/>
                  <w:lang w:eastAsia="cs-CZ"/>
                </w:rPr>
                <w:t>, Miloslav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2021</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131307</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42" w:history="1">
              <w:r w:rsidR="00A73AEE" w:rsidRPr="00B10711">
                <w:rPr>
                  <w:rStyle w:val="Hypertextovodkaz"/>
                  <w:rFonts w:ascii="Times New Roman" w:eastAsia="Times New Roman" w:hAnsi="Times New Roman" w:cs="Times New Roman"/>
                  <w:sz w:val="24"/>
                  <w:szCs w:val="24"/>
                  <w:lang w:eastAsia="cs-CZ"/>
                </w:rPr>
                <w:t>Pirhala, Ladislav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2021</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131377</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43" w:history="1">
              <w:r w:rsidR="00A73AEE" w:rsidRPr="00B10711">
                <w:rPr>
                  <w:rStyle w:val="Hypertextovodkaz"/>
                  <w:rFonts w:ascii="Times New Roman" w:eastAsia="Times New Roman" w:hAnsi="Times New Roman" w:cs="Times New Roman"/>
                  <w:sz w:val="24"/>
                  <w:szCs w:val="24"/>
                  <w:lang w:eastAsia="cs-CZ"/>
                </w:rPr>
                <w:t>Friča, Štefan</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CCM </w:t>
            </w:r>
          </w:p>
        </w:tc>
        <w:tc>
          <w:tcPr>
            <w:tcW w:w="510" w:type="dxa"/>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2021</w:t>
            </w:r>
          </w:p>
        </w:tc>
        <w:tc>
          <w:tcPr>
            <w:tcW w:w="803" w:type="dxa"/>
          </w:tcPr>
          <w:p w:rsidR="00A73AEE" w:rsidRPr="00B10711" w:rsidRDefault="00A73AEE" w:rsidP="00363A53">
            <w:pPr>
              <w:jc w:val="both"/>
              <w:rPr>
                <w:rFonts w:ascii="Times New Roman" w:eastAsia="Times New Roman" w:hAnsi="Times New Roman" w:cs="Times New Roman"/>
                <w:sz w:val="24"/>
                <w:szCs w:val="24"/>
                <w:lang w:eastAsia="cs-CZ"/>
              </w:rPr>
            </w:pPr>
          </w:p>
        </w:tc>
      </w:tr>
    </w:tbl>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Expert korespondenčního šachu</w:t>
      </w:r>
      <w:r w:rsidR="00B96904">
        <w:rPr>
          <w:rFonts w:ascii="Arial" w:hAnsi="Arial" w:cs="Arial"/>
          <w:sz w:val="24"/>
          <w:szCs w:val="24"/>
          <w:lang w:eastAsia="cs-CZ"/>
        </w:rPr>
        <w:t>:</w:t>
      </w:r>
    </w:p>
    <w:tbl>
      <w:tblPr>
        <w:tblW w:w="0" w:type="auto"/>
        <w:tblCellMar>
          <w:top w:w="15" w:type="dxa"/>
          <w:left w:w="15" w:type="dxa"/>
          <w:bottom w:w="15" w:type="dxa"/>
          <w:right w:w="15" w:type="dxa"/>
        </w:tblCellMar>
        <w:tblLook w:val="04A0" w:firstRow="1" w:lastRow="0" w:firstColumn="1" w:lastColumn="0" w:noHBand="0" w:noVBand="1"/>
      </w:tblPr>
      <w:tblGrid>
        <w:gridCol w:w="750"/>
        <w:gridCol w:w="2370"/>
        <w:gridCol w:w="484"/>
        <w:gridCol w:w="497"/>
        <w:gridCol w:w="510"/>
        <w:gridCol w:w="1277"/>
      </w:tblGrid>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131296</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44" w:history="1">
              <w:proofErr w:type="spellStart"/>
              <w:r w:rsidR="00A73AEE" w:rsidRPr="00B10711">
                <w:rPr>
                  <w:rFonts w:ascii="Times New Roman" w:eastAsia="Times New Roman" w:hAnsi="Times New Roman" w:cs="Times New Roman"/>
                  <w:color w:val="0000FF"/>
                  <w:sz w:val="24"/>
                  <w:szCs w:val="24"/>
                  <w:u w:val="single"/>
                  <w:lang w:eastAsia="cs-CZ"/>
                </w:rPr>
                <w:t>Tunega</w:t>
              </w:r>
              <w:proofErr w:type="spellEnd"/>
              <w:r w:rsidR="00A73AEE" w:rsidRPr="00B10711">
                <w:rPr>
                  <w:rFonts w:ascii="Times New Roman" w:eastAsia="Times New Roman" w:hAnsi="Times New Roman" w:cs="Times New Roman"/>
                  <w:color w:val="0000FF"/>
                  <w:sz w:val="24"/>
                  <w:szCs w:val="24"/>
                  <w:u w:val="single"/>
                  <w:lang w:eastAsia="cs-CZ"/>
                </w:rPr>
                <w:t>, František</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CCE </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2018</w:t>
            </w:r>
          </w:p>
        </w:tc>
        <w:tc>
          <w:tcPr>
            <w:tcW w:w="1277" w:type="dxa"/>
          </w:tcPr>
          <w:p w:rsidR="00A73AEE" w:rsidRPr="00B10711" w:rsidRDefault="00A73AEE" w:rsidP="00363A53">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nečlen SKŠ</w:t>
            </w: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130362</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45" w:history="1">
              <w:r w:rsidR="00A73AEE" w:rsidRPr="00B10711">
                <w:rPr>
                  <w:rFonts w:ascii="Times New Roman" w:eastAsia="Times New Roman" w:hAnsi="Times New Roman" w:cs="Times New Roman"/>
                  <w:color w:val="0000FF"/>
                  <w:sz w:val="24"/>
                  <w:szCs w:val="24"/>
                  <w:u w:val="single"/>
                  <w:lang w:eastAsia="cs-CZ"/>
                </w:rPr>
                <w:t>Beneš, Jiří</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CCE </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1277"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130477</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46" w:history="1">
              <w:r w:rsidR="00A73AEE" w:rsidRPr="00B10711">
                <w:rPr>
                  <w:rFonts w:ascii="Times New Roman" w:eastAsia="Times New Roman" w:hAnsi="Times New Roman" w:cs="Times New Roman"/>
                  <w:color w:val="0000FF"/>
                  <w:sz w:val="24"/>
                  <w:szCs w:val="24"/>
                  <w:u w:val="single"/>
                  <w:lang w:eastAsia="cs-CZ"/>
                </w:rPr>
                <w:t>Vodička, Milan</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CCE </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1277"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130926</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47" w:history="1">
              <w:r w:rsidR="00A73AEE" w:rsidRPr="00B10711">
                <w:rPr>
                  <w:rFonts w:ascii="Times New Roman" w:eastAsia="Times New Roman" w:hAnsi="Times New Roman" w:cs="Times New Roman"/>
                  <w:color w:val="0000FF"/>
                  <w:sz w:val="24"/>
                  <w:szCs w:val="24"/>
                  <w:u w:val="single"/>
                  <w:lang w:eastAsia="cs-CZ"/>
                </w:rPr>
                <w:t>Portych, Václav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CCE </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1277"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139012</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48" w:history="1">
              <w:r w:rsidR="00A73AEE" w:rsidRPr="00B10711">
                <w:rPr>
                  <w:rFonts w:ascii="Times New Roman" w:eastAsia="Times New Roman" w:hAnsi="Times New Roman" w:cs="Times New Roman"/>
                  <w:color w:val="0000FF"/>
                  <w:sz w:val="24"/>
                  <w:szCs w:val="24"/>
                  <w:u w:val="single"/>
                  <w:lang w:eastAsia="cs-CZ"/>
                </w:rPr>
                <w:t>Cakl, Miloslav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CCE </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2019</w:t>
            </w:r>
          </w:p>
        </w:tc>
        <w:tc>
          <w:tcPr>
            <w:tcW w:w="1277"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131095</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49" w:history="1">
              <w:proofErr w:type="spellStart"/>
              <w:r w:rsidR="00A73AEE" w:rsidRPr="00B10711">
                <w:rPr>
                  <w:rFonts w:ascii="Times New Roman" w:eastAsia="Times New Roman" w:hAnsi="Times New Roman" w:cs="Times New Roman"/>
                  <w:color w:val="0000FF"/>
                  <w:sz w:val="24"/>
                  <w:szCs w:val="24"/>
                  <w:u w:val="single"/>
                  <w:lang w:eastAsia="cs-CZ"/>
                </w:rPr>
                <w:t>Gubáš</w:t>
              </w:r>
              <w:proofErr w:type="spellEnd"/>
              <w:r w:rsidR="00A73AEE" w:rsidRPr="00B10711">
                <w:rPr>
                  <w:rFonts w:ascii="Times New Roman" w:eastAsia="Times New Roman" w:hAnsi="Times New Roman" w:cs="Times New Roman"/>
                  <w:color w:val="0000FF"/>
                  <w:sz w:val="24"/>
                  <w:szCs w:val="24"/>
                  <w:u w:val="single"/>
                  <w:lang w:eastAsia="cs-CZ"/>
                </w:rPr>
                <w:t>, Jan</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CCE </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2020</w:t>
            </w:r>
          </w:p>
        </w:tc>
        <w:tc>
          <w:tcPr>
            <w:tcW w:w="1277"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131183</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50" w:history="1">
              <w:r w:rsidR="00A73AEE" w:rsidRPr="00B10711">
                <w:rPr>
                  <w:rFonts w:ascii="Times New Roman" w:eastAsia="Times New Roman" w:hAnsi="Times New Roman" w:cs="Times New Roman"/>
                  <w:color w:val="0000FF"/>
                  <w:sz w:val="24"/>
                  <w:szCs w:val="24"/>
                  <w:u w:val="single"/>
                  <w:lang w:eastAsia="cs-CZ"/>
                </w:rPr>
                <w:t>Němec, Zdeněk (*1960)</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CCE </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2020</w:t>
            </w:r>
          </w:p>
        </w:tc>
        <w:tc>
          <w:tcPr>
            <w:tcW w:w="1277" w:type="dxa"/>
          </w:tcPr>
          <w:p w:rsidR="00A73AEE" w:rsidRPr="00B10711" w:rsidRDefault="00A73AEE" w:rsidP="00363A53">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nečlen SKŠ</w:t>
            </w: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130716</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51" w:history="1">
              <w:r w:rsidR="00A73AEE" w:rsidRPr="00B10711">
                <w:rPr>
                  <w:rFonts w:ascii="Times New Roman" w:eastAsia="Times New Roman" w:hAnsi="Times New Roman" w:cs="Times New Roman"/>
                  <w:color w:val="0000FF"/>
                  <w:sz w:val="24"/>
                  <w:szCs w:val="24"/>
                  <w:u w:val="single"/>
                  <w:lang w:eastAsia="cs-CZ"/>
                </w:rPr>
                <w:t>Krejčíř, Stanislav</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CCE </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2021</w:t>
            </w:r>
          </w:p>
        </w:tc>
        <w:tc>
          <w:tcPr>
            <w:tcW w:w="1277" w:type="dxa"/>
          </w:tcPr>
          <w:p w:rsidR="00A73AEE" w:rsidRPr="00B10711" w:rsidRDefault="00A73AEE" w:rsidP="00363A53">
            <w:pPr>
              <w:jc w:val="both"/>
              <w:rPr>
                <w:rFonts w:ascii="Times New Roman" w:eastAsia="Times New Roman" w:hAnsi="Times New Roman" w:cs="Times New Roman"/>
                <w:sz w:val="24"/>
                <w:szCs w:val="24"/>
                <w:lang w:eastAsia="cs-CZ"/>
              </w:rPr>
            </w:pPr>
          </w:p>
        </w:tc>
      </w:tr>
      <w:tr w:rsidR="00A73AEE" w:rsidRPr="00B10711" w:rsidTr="00B60CDE">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131345</w:t>
            </w:r>
          </w:p>
        </w:tc>
        <w:tc>
          <w:tcPr>
            <w:tcW w:w="0" w:type="auto"/>
            <w:vAlign w:val="center"/>
            <w:hideMark/>
          </w:tcPr>
          <w:p w:rsidR="00A73AEE" w:rsidRPr="00B10711" w:rsidRDefault="00B96904" w:rsidP="00363A53">
            <w:pPr>
              <w:jc w:val="both"/>
              <w:rPr>
                <w:rFonts w:ascii="Times New Roman" w:eastAsia="Times New Roman" w:hAnsi="Times New Roman" w:cs="Times New Roman"/>
                <w:sz w:val="24"/>
                <w:szCs w:val="24"/>
                <w:lang w:eastAsia="cs-CZ"/>
              </w:rPr>
            </w:pPr>
            <w:hyperlink r:id="rId52" w:history="1">
              <w:r w:rsidR="00A73AEE" w:rsidRPr="00B10711">
                <w:rPr>
                  <w:rFonts w:ascii="Times New Roman" w:eastAsia="Times New Roman" w:hAnsi="Times New Roman" w:cs="Times New Roman"/>
                  <w:color w:val="0000FF"/>
                  <w:sz w:val="24"/>
                  <w:szCs w:val="24"/>
                  <w:u w:val="single"/>
                  <w:lang w:eastAsia="cs-CZ"/>
                </w:rPr>
                <w:t>Doležal, Petr</w:t>
              </w:r>
            </w:hyperlink>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CZE</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 xml:space="preserve">CCE </w:t>
            </w:r>
          </w:p>
        </w:tc>
        <w:tc>
          <w:tcPr>
            <w:tcW w:w="0" w:type="auto"/>
            <w:vAlign w:val="center"/>
            <w:hideMark/>
          </w:tcPr>
          <w:p w:rsidR="00A73AEE" w:rsidRPr="00B10711" w:rsidRDefault="00A73AEE" w:rsidP="00363A53">
            <w:pPr>
              <w:jc w:val="both"/>
              <w:rPr>
                <w:rFonts w:ascii="Times New Roman" w:eastAsia="Times New Roman" w:hAnsi="Times New Roman" w:cs="Times New Roman"/>
                <w:sz w:val="24"/>
                <w:szCs w:val="24"/>
                <w:lang w:eastAsia="cs-CZ"/>
              </w:rPr>
            </w:pPr>
            <w:r w:rsidRPr="00B10711">
              <w:rPr>
                <w:rFonts w:ascii="Times New Roman" w:eastAsia="Times New Roman" w:hAnsi="Times New Roman" w:cs="Times New Roman"/>
                <w:sz w:val="24"/>
                <w:szCs w:val="24"/>
                <w:lang w:eastAsia="cs-CZ"/>
              </w:rPr>
              <w:t>2021</w:t>
            </w:r>
          </w:p>
        </w:tc>
        <w:tc>
          <w:tcPr>
            <w:tcW w:w="1277" w:type="dxa"/>
          </w:tcPr>
          <w:p w:rsidR="00A73AEE" w:rsidRPr="00B10711" w:rsidRDefault="00A73AEE" w:rsidP="00363A53">
            <w:pPr>
              <w:jc w:val="both"/>
              <w:rPr>
                <w:rFonts w:ascii="Times New Roman" w:eastAsia="Times New Roman" w:hAnsi="Times New Roman" w:cs="Times New Roman"/>
                <w:sz w:val="24"/>
                <w:szCs w:val="24"/>
                <w:lang w:eastAsia="cs-CZ"/>
              </w:rPr>
            </w:pPr>
          </w:p>
        </w:tc>
      </w:tr>
    </w:tbl>
    <w:p w:rsidR="00A73AEE" w:rsidRDefault="00A73AEE" w:rsidP="00363A53">
      <w:pPr>
        <w:jc w:val="both"/>
        <w:rPr>
          <w:rFonts w:ascii="Arial" w:hAnsi="Arial" w:cs="Arial"/>
          <w:sz w:val="24"/>
          <w:szCs w:val="24"/>
          <w:lang w:eastAsia="cs-CZ"/>
        </w:rPr>
      </w:pPr>
    </w:p>
    <w:p w:rsidR="00A73AEE" w:rsidRDefault="00A73AEE" w:rsidP="00363A53">
      <w:pPr>
        <w:jc w:val="both"/>
        <w:rPr>
          <w:rFonts w:ascii="Arial" w:hAnsi="Arial" w:cs="Arial"/>
          <w:sz w:val="24"/>
          <w:szCs w:val="24"/>
          <w:lang w:eastAsia="cs-CZ"/>
        </w:rPr>
      </w:pPr>
      <w:r>
        <w:rPr>
          <w:rFonts w:ascii="Arial" w:hAnsi="Arial" w:cs="Arial"/>
          <w:sz w:val="24"/>
          <w:szCs w:val="24"/>
          <w:lang w:eastAsia="cs-CZ"/>
        </w:rPr>
        <w:t>Mezinárodní mistryně</w:t>
      </w:r>
      <w:r w:rsidR="00B96904">
        <w:rPr>
          <w:rFonts w:ascii="Arial" w:hAnsi="Arial" w:cs="Arial"/>
          <w:sz w:val="24"/>
          <w:szCs w:val="24"/>
          <w:lang w:eastAsia="cs-CZ"/>
        </w:rPr>
        <w:t>:</w:t>
      </w:r>
    </w:p>
    <w:tbl>
      <w:tblPr>
        <w:tblW w:w="0" w:type="auto"/>
        <w:tblCellMar>
          <w:top w:w="15" w:type="dxa"/>
          <w:left w:w="15" w:type="dxa"/>
          <w:bottom w:w="15" w:type="dxa"/>
          <w:right w:w="15" w:type="dxa"/>
        </w:tblCellMar>
        <w:tblLook w:val="04A0" w:firstRow="1" w:lastRow="0" w:firstColumn="1" w:lastColumn="0" w:noHBand="0" w:noVBand="1"/>
      </w:tblPr>
      <w:tblGrid>
        <w:gridCol w:w="750"/>
        <w:gridCol w:w="2296"/>
        <w:gridCol w:w="484"/>
        <w:gridCol w:w="470"/>
        <w:gridCol w:w="510"/>
      </w:tblGrid>
      <w:tr w:rsidR="00A73AEE" w:rsidRPr="00C471E9" w:rsidTr="00A73AEE">
        <w:tc>
          <w:tcPr>
            <w:tcW w:w="0" w:type="auto"/>
            <w:vAlign w:val="center"/>
            <w:hideMark/>
          </w:tcPr>
          <w:p w:rsidR="00A73AEE" w:rsidRPr="00C471E9" w:rsidRDefault="00A73AEE" w:rsidP="00363A53">
            <w:pPr>
              <w:jc w:val="both"/>
              <w:rPr>
                <w:rFonts w:ascii="Times New Roman" w:eastAsia="Times New Roman" w:hAnsi="Times New Roman" w:cs="Times New Roman"/>
                <w:sz w:val="24"/>
                <w:szCs w:val="24"/>
                <w:lang w:eastAsia="cs-CZ"/>
              </w:rPr>
            </w:pPr>
            <w:r w:rsidRPr="00C471E9">
              <w:rPr>
                <w:rFonts w:ascii="Times New Roman" w:eastAsia="Times New Roman" w:hAnsi="Times New Roman" w:cs="Times New Roman"/>
                <w:sz w:val="24"/>
                <w:szCs w:val="24"/>
                <w:lang w:eastAsia="cs-CZ"/>
              </w:rPr>
              <w:t>131475</w:t>
            </w:r>
          </w:p>
        </w:tc>
        <w:tc>
          <w:tcPr>
            <w:tcW w:w="0" w:type="auto"/>
            <w:vAlign w:val="center"/>
            <w:hideMark/>
          </w:tcPr>
          <w:p w:rsidR="00A73AEE" w:rsidRPr="00C471E9" w:rsidRDefault="00B96904" w:rsidP="00363A53">
            <w:pPr>
              <w:jc w:val="both"/>
              <w:rPr>
                <w:rFonts w:ascii="Times New Roman" w:eastAsia="Times New Roman" w:hAnsi="Times New Roman" w:cs="Times New Roman"/>
                <w:sz w:val="24"/>
                <w:szCs w:val="24"/>
                <w:lang w:eastAsia="cs-CZ"/>
              </w:rPr>
            </w:pPr>
            <w:hyperlink r:id="rId53" w:history="1">
              <w:r w:rsidR="00A73AEE" w:rsidRPr="00C471E9">
                <w:rPr>
                  <w:rFonts w:ascii="Times New Roman" w:eastAsia="Times New Roman" w:hAnsi="Times New Roman" w:cs="Times New Roman"/>
                  <w:color w:val="0000FF"/>
                  <w:sz w:val="24"/>
                  <w:szCs w:val="24"/>
                  <w:u w:val="single"/>
                  <w:lang w:eastAsia="cs-CZ"/>
                </w:rPr>
                <w:t>Dočekalová, Alexandra</w:t>
              </w:r>
            </w:hyperlink>
          </w:p>
        </w:tc>
        <w:tc>
          <w:tcPr>
            <w:tcW w:w="0" w:type="auto"/>
            <w:vAlign w:val="center"/>
            <w:hideMark/>
          </w:tcPr>
          <w:p w:rsidR="00A73AEE" w:rsidRPr="00C471E9" w:rsidRDefault="00A73AEE" w:rsidP="00363A53">
            <w:pPr>
              <w:jc w:val="both"/>
              <w:rPr>
                <w:rFonts w:ascii="Times New Roman" w:eastAsia="Times New Roman" w:hAnsi="Times New Roman" w:cs="Times New Roman"/>
                <w:sz w:val="24"/>
                <w:szCs w:val="24"/>
                <w:lang w:eastAsia="cs-CZ"/>
              </w:rPr>
            </w:pPr>
            <w:r w:rsidRPr="00C471E9">
              <w:rPr>
                <w:rFonts w:ascii="Times New Roman" w:eastAsia="Times New Roman" w:hAnsi="Times New Roman" w:cs="Times New Roman"/>
                <w:sz w:val="24"/>
                <w:szCs w:val="24"/>
                <w:lang w:eastAsia="cs-CZ"/>
              </w:rPr>
              <w:t>CZE</w:t>
            </w:r>
          </w:p>
        </w:tc>
        <w:tc>
          <w:tcPr>
            <w:tcW w:w="0" w:type="auto"/>
            <w:vAlign w:val="center"/>
            <w:hideMark/>
          </w:tcPr>
          <w:p w:rsidR="00A73AEE" w:rsidRPr="00C471E9" w:rsidRDefault="00A73AEE" w:rsidP="00363A53">
            <w:pPr>
              <w:jc w:val="both"/>
              <w:rPr>
                <w:rFonts w:ascii="Times New Roman" w:eastAsia="Times New Roman" w:hAnsi="Times New Roman" w:cs="Times New Roman"/>
                <w:sz w:val="24"/>
                <w:szCs w:val="24"/>
                <w:lang w:eastAsia="cs-CZ"/>
              </w:rPr>
            </w:pPr>
            <w:r w:rsidRPr="00C471E9">
              <w:rPr>
                <w:rFonts w:ascii="Times New Roman" w:eastAsia="Times New Roman" w:hAnsi="Times New Roman" w:cs="Times New Roman"/>
                <w:sz w:val="24"/>
                <w:szCs w:val="24"/>
                <w:lang w:eastAsia="cs-CZ"/>
              </w:rPr>
              <w:t xml:space="preserve">LIM </w:t>
            </w:r>
          </w:p>
        </w:tc>
        <w:tc>
          <w:tcPr>
            <w:tcW w:w="0" w:type="auto"/>
            <w:vAlign w:val="center"/>
            <w:hideMark/>
          </w:tcPr>
          <w:p w:rsidR="00A73AEE" w:rsidRPr="00C471E9" w:rsidRDefault="00A73AEE" w:rsidP="00363A53">
            <w:pPr>
              <w:jc w:val="both"/>
              <w:rPr>
                <w:rFonts w:ascii="Times New Roman" w:eastAsia="Times New Roman" w:hAnsi="Times New Roman" w:cs="Times New Roman"/>
                <w:sz w:val="24"/>
                <w:szCs w:val="24"/>
                <w:lang w:eastAsia="cs-CZ"/>
              </w:rPr>
            </w:pPr>
            <w:r w:rsidRPr="00C471E9">
              <w:rPr>
                <w:rFonts w:ascii="Times New Roman" w:eastAsia="Times New Roman" w:hAnsi="Times New Roman" w:cs="Times New Roman"/>
                <w:sz w:val="24"/>
                <w:szCs w:val="24"/>
                <w:lang w:eastAsia="cs-CZ"/>
              </w:rPr>
              <w:t>2019</w:t>
            </w:r>
          </w:p>
        </w:tc>
      </w:tr>
    </w:tbl>
    <w:p w:rsidR="00A73AEE" w:rsidRDefault="00A73AEE" w:rsidP="00363A53">
      <w:pPr>
        <w:jc w:val="both"/>
        <w:rPr>
          <w:rFonts w:ascii="Arial" w:hAnsi="Arial" w:cs="Arial"/>
          <w:sz w:val="24"/>
          <w:szCs w:val="24"/>
          <w:lang w:eastAsia="cs-CZ"/>
        </w:rPr>
      </w:pPr>
    </w:p>
    <w:p w:rsidR="00A73AEE" w:rsidRDefault="00B96904" w:rsidP="00363A53">
      <w:pPr>
        <w:jc w:val="both"/>
        <w:rPr>
          <w:rFonts w:ascii="Arial" w:hAnsi="Arial" w:cs="Arial"/>
          <w:sz w:val="24"/>
          <w:szCs w:val="24"/>
          <w:lang w:eastAsia="cs-CZ"/>
        </w:rPr>
      </w:pPr>
      <w:r>
        <w:rPr>
          <w:rFonts w:ascii="Arial" w:hAnsi="Arial" w:cs="Arial"/>
          <w:sz w:val="24"/>
          <w:szCs w:val="24"/>
          <w:lang w:eastAsia="cs-CZ"/>
        </w:rPr>
        <w:t>Mezinárodní rozhodčí:</w:t>
      </w:r>
    </w:p>
    <w:tbl>
      <w:tblPr>
        <w:tblW w:w="0" w:type="auto"/>
        <w:tblCellMar>
          <w:top w:w="15" w:type="dxa"/>
          <w:left w:w="15" w:type="dxa"/>
          <w:bottom w:w="15" w:type="dxa"/>
          <w:right w:w="15" w:type="dxa"/>
        </w:tblCellMar>
        <w:tblLook w:val="04A0" w:firstRow="1" w:lastRow="0" w:firstColumn="1" w:lastColumn="0" w:noHBand="0" w:noVBand="1"/>
      </w:tblPr>
      <w:tblGrid>
        <w:gridCol w:w="750"/>
        <w:gridCol w:w="1577"/>
        <w:gridCol w:w="484"/>
        <w:gridCol w:w="284"/>
        <w:gridCol w:w="510"/>
        <w:gridCol w:w="50"/>
      </w:tblGrid>
      <w:tr w:rsidR="00A73AEE" w:rsidRPr="005D3752" w:rsidTr="00A73AEE">
        <w:tc>
          <w:tcPr>
            <w:tcW w:w="0" w:type="auto"/>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130863</w:t>
            </w:r>
          </w:p>
        </w:tc>
        <w:tc>
          <w:tcPr>
            <w:tcW w:w="0" w:type="auto"/>
            <w:vAlign w:val="center"/>
            <w:hideMark/>
          </w:tcPr>
          <w:p w:rsidR="00A73AEE" w:rsidRPr="005D3752" w:rsidRDefault="00B96904" w:rsidP="00363A53">
            <w:pPr>
              <w:jc w:val="both"/>
              <w:rPr>
                <w:rFonts w:ascii="Times New Roman" w:eastAsia="Times New Roman" w:hAnsi="Times New Roman" w:cs="Times New Roman"/>
                <w:sz w:val="24"/>
                <w:szCs w:val="24"/>
                <w:lang w:eastAsia="cs-CZ"/>
              </w:rPr>
            </w:pPr>
            <w:hyperlink r:id="rId54" w:history="1">
              <w:r w:rsidR="00A73AEE" w:rsidRPr="005D3752">
                <w:rPr>
                  <w:rFonts w:ascii="Times New Roman" w:eastAsia="Times New Roman" w:hAnsi="Times New Roman" w:cs="Times New Roman"/>
                  <w:color w:val="0000FF"/>
                  <w:sz w:val="24"/>
                  <w:szCs w:val="24"/>
                  <w:u w:val="single"/>
                  <w:lang w:eastAsia="cs-CZ"/>
                </w:rPr>
                <w:t>Mrkvička, Josef</w:t>
              </w:r>
            </w:hyperlink>
          </w:p>
        </w:tc>
        <w:tc>
          <w:tcPr>
            <w:tcW w:w="0" w:type="auto"/>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CZE</w:t>
            </w:r>
          </w:p>
        </w:tc>
        <w:tc>
          <w:tcPr>
            <w:tcW w:w="0" w:type="auto"/>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IA</w:t>
            </w:r>
            <w:r w:rsidRPr="005D3752">
              <w:rPr>
                <w:rFonts w:ascii="Times New Roman" w:eastAsia="Times New Roman" w:hAnsi="Times New Roman" w:cs="Times New Roman"/>
                <w:sz w:val="24"/>
                <w:szCs w:val="24"/>
                <w:lang w:eastAsia="cs-CZ"/>
              </w:rPr>
              <w:t xml:space="preserve"> </w:t>
            </w:r>
          </w:p>
        </w:tc>
        <w:tc>
          <w:tcPr>
            <w:tcW w:w="510" w:type="dxa"/>
            <w:vAlign w:val="center"/>
            <w:hideMark/>
          </w:tcPr>
          <w:p w:rsidR="00A73AEE" w:rsidRPr="005D3752" w:rsidRDefault="00A73AEE" w:rsidP="00363A53">
            <w:pPr>
              <w:jc w:val="both"/>
              <w:rPr>
                <w:rFonts w:ascii="Times New Roman" w:eastAsia="Times New Roman" w:hAnsi="Times New Roman" w:cs="Times New Roman"/>
                <w:sz w:val="24"/>
                <w:szCs w:val="24"/>
                <w:lang w:eastAsia="cs-CZ"/>
              </w:rPr>
            </w:pPr>
            <w:r w:rsidRPr="005D3752">
              <w:rPr>
                <w:rFonts w:ascii="Times New Roman" w:eastAsia="Times New Roman" w:hAnsi="Times New Roman" w:cs="Times New Roman"/>
                <w:sz w:val="24"/>
                <w:szCs w:val="24"/>
                <w:lang w:eastAsia="cs-CZ"/>
              </w:rPr>
              <w:t>2019</w:t>
            </w:r>
          </w:p>
        </w:tc>
        <w:tc>
          <w:tcPr>
            <w:tcW w:w="50" w:type="dxa"/>
          </w:tcPr>
          <w:p w:rsidR="00A73AEE" w:rsidRPr="005D3752" w:rsidRDefault="00A73AEE" w:rsidP="00363A53">
            <w:pPr>
              <w:jc w:val="both"/>
              <w:rPr>
                <w:rFonts w:ascii="Times New Roman" w:eastAsia="Times New Roman" w:hAnsi="Times New Roman" w:cs="Times New Roman"/>
                <w:sz w:val="24"/>
                <w:szCs w:val="24"/>
                <w:lang w:eastAsia="cs-CZ"/>
              </w:rPr>
            </w:pPr>
          </w:p>
        </w:tc>
      </w:tr>
    </w:tbl>
    <w:p w:rsidR="00A73AEE" w:rsidRDefault="00A73AEE" w:rsidP="00363A53">
      <w:pPr>
        <w:jc w:val="both"/>
        <w:rPr>
          <w:rFonts w:ascii="Times New Roman" w:hAnsi="Times New Roman" w:cs="Times New Roman"/>
          <w:sz w:val="24"/>
          <w:szCs w:val="24"/>
          <w:lang w:eastAsia="cs-CZ"/>
        </w:rPr>
      </w:pPr>
    </w:p>
    <w:p w:rsidR="0059500A" w:rsidRDefault="00F730E5"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Česká republika má tedy k</w:t>
      </w:r>
      <w:r w:rsidR="00A73AEE">
        <w:rPr>
          <w:rFonts w:ascii="Arial" w:eastAsia="Times New Roman" w:hAnsi="Arial" w:cs="Arial"/>
          <w:sz w:val="24"/>
          <w:szCs w:val="24"/>
          <w:lang w:eastAsia="cs-CZ"/>
        </w:rPr>
        <w:t>e</w:t>
      </w:r>
      <w:r w:rsidRPr="000366F5">
        <w:rPr>
          <w:rFonts w:ascii="Arial" w:eastAsia="Times New Roman" w:hAnsi="Arial" w:cs="Arial"/>
          <w:sz w:val="24"/>
          <w:szCs w:val="24"/>
          <w:lang w:eastAsia="cs-CZ"/>
        </w:rPr>
        <w:t xml:space="preserve"> dni</w:t>
      </w:r>
      <w:r w:rsidR="00A73AEE">
        <w:rPr>
          <w:rFonts w:ascii="Arial" w:eastAsia="Times New Roman" w:hAnsi="Arial" w:cs="Arial"/>
          <w:sz w:val="24"/>
          <w:szCs w:val="24"/>
          <w:lang w:eastAsia="cs-CZ"/>
        </w:rPr>
        <w:t xml:space="preserve"> zpracování této zprávy</w:t>
      </w:r>
      <w:r w:rsidRPr="000366F5">
        <w:rPr>
          <w:rFonts w:ascii="Arial" w:eastAsia="Times New Roman" w:hAnsi="Arial" w:cs="Arial"/>
          <w:sz w:val="24"/>
          <w:szCs w:val="24"/>
          <w:lang w:eastAsia="cs-CZ"/>
        </w:rPr>
        <w:t>:</w:t>
      </w:r>
      <w:r w:rsidRPr="000366F5">
        <w:rPr>
          <w:rFonts w:ascii="Courier New" w:eastAsia="Times New Roman" w:hAnsi="Courier New" w:cs="Courier New"/>
          <w:sz w:val="24"/>
          <w:szCs w:val="24"/>
          <w:lang w:eastAsia="cs-CZ"/>
        </w:rPr>
        <w:t>-</w:t>
      </w:r>
      <w:r w:rsidR="00061AF3" w:rsidRPr="000366F5">
        <w:rPr>
          <w:rFonts w:ascii="Courier New" w:eastAsia="Times New Roman" w:hAnsi="Courier New" w:cs="Courier New"/>
          <w:sz w:val="24"/>
          <w:szCs w:val="24"/>
          <w:lang w:eastAsia="cs-CZ"/>
        </w:rPr>
        <w:t xml:space="preserve"> </w:t>
      </w:r>
      <w:r w:rsidR="00A73AEE" w:rsidRPr="00A73AEE">
        <w:rPr>
          <w:rFonts w:ascii="Arial" w:eastAsia="Times New Roman" w:hAnsi="Arial" w:cs="Arial"/>
          <w:sz w:val="24"/>
          <w:szCs w:val="24"/>
          <w:lang w:eastAsia="cs-CZ"/>
        </w:rPr>
        <w:t>10</w:t>
      </w:r>
      <w:r w:rsidR="00D73FE3" w:rsidRPr="000366F5">
        <w:rPr>
          <w:rFonts w:ascii="Arial" w:eastAsia="Times New Roman" w:hAnsi="Arial" w:cs="Arial"/>
          <w:sz w:val="24"/>
          <w:szCs w:val="24"/>
          <w:lang w:eastAsia="cs-CZ"/>
        </w:rPr>
        <w:t xml:space="preserve"> a</w:t>
      </w:r>
      <w:r w:rsidRPr="000366F5">
        <w:rPr>
          <w:rFonts w:ascii="Arial" w:eastAsia="Times New Roman" w:hAnsi="Arial" w:cs="Arial"/>
          <w:sz w:val="24"/>
          <w:szCs w:val="24"/>
          <w:lang w:eastAsia="cs-CZ"/>
        </w:rPr>
        <w:t xml:space="preserve">ktivních </w:t>
      </w:r>
      <w:r w:rsidR="00061AF3" w:rsidRPr="000366F5">
        <w:rPr>
          <w:rFonts w:ascii="Arial" w:eastAsia="Times New Roman" w:hAnsi="Arial" w:cs="Arial"/>
          <w:sz w:val="24"/>
          <w:szCs w:val="24"/>
          <w:lang w:eastAsia="cs-CZ"/>
        </w:rPr>
        <w:t xml:space="preserve">mezinárodních </w:t>
      </w:r>
      <w:r w:rsidRPr="000366F5">
        <w:rPr>
          <w:rFonts w:ascii="Arial" w:eastAsia="Times New Roman" w:hAnsi="Arial" w:cs="Arial"/>
          <w:sz w:val="24"/>
          <w:szCs w:val="24"/>
          <w:lang w:eastAsia="cs-CZ"/>
        </w:rPr>
        <w:t>velmistrů (</w:t>
      </w:r>
      <w:r w:rsidR="00A73AEE">
        <w:rPr>
          <w:rFonts w:ascii="Arial" w:eastAsia="Times New Roman" w:hAnsi="Arial" w:cs="Arial"/>
          <w:sz w:val="24"/>
          <w:szCs w:val="24"/>
          <w:lang w:eastAsia="cs-CZ"/>
        </w:rPr>
        <w:t xml:space="preserve">Dufek, </w:t>
      </w:r>
      <w:r w:rsidRPr="000366F5">
        <w:rPr>
          <w:rFonts w:ascii="Arial" w:eastAsia="Times New Roman" w:hAnsi="Arial" w:cs="Arial"/>
          <w:sz w:val="24"/>
          <w:szCs w:val="24"/>
          <w:lang w:eastAsia="cs-CZ"/>
        </w:rPr>
        <w:t>Chytilek, Lounek,</w:t>
      </w:r>
      <w:r w:rsidR="00061AF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M</w:t>
      </w:r>
      <w:r w:rsidR="00061AF3" w:rsidRPr="000366F5">
        <w:rPr>
          <w:rFonts w:ascii="Arial" w:eastAsia="Times New Roman" w:hAnsi="Arial" w:cs="Arial"/>
          <w:sz w:val="24"/>
          <w:szCs w:val="24"/>
          <w:lang w:eastAsia="cs-CZ"/>
        </w:rPr>
        <w:t>rkvička</w:t>
      </w:r>
      <w:r w:rsidRPr="000366F5">
        <w:rPr>
          <w:rFonts w:ascii="Arial" w:eastAsia="Times New Roman" w:hAnsi="Arial" w:cs="Arial"/>
          <w:sz w:val="24"/>
          <w:szCs w:val="24"/>
          <w:lang w:eastAsia="cs-CZ"/>
        </w:rPr>
        <w:t>, Nývlt,</w:t>
      </w:r>
      <w:r w:rsidR="00061AF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Pospíšil, Stalmach,</w:t>
      </w:r>
      <w:r w:rsidR="00061AF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Straka, Sváček, Židů)</w:t>
      </w:r>
      <w:r w:rsidRPr="000366F5">
        <w:rPr>
          <w:rFonts w:ascii="Courier New" w:eastAsia="Times New Roman" w:hAnsi="Courier New" w:cs="Courier New"/>
          <w:sz w:val="24"/>
          <w:szCs w:val="24"/>
          <w:lang w:eastAsia="cs-CZ"/>
        </w:rPr>
        <w:t>-</w:t>
      </w:r>
      <w:r w:rsidR="00061AF3" w:rsidRPr="000366F5">
        <w:rPr>
          <w:rFonts w:ascii="Courier New" w:eastAsia="Times New Roman" w:hAnsi="Courier New" w:cs="Courier New"/>
          <w:sz w:val="24"/>
          <w:szCs w:val="24"/>
          <w:lang w:eastAsia="cs-CZ"/>
        </w:rPr>
        <w:t xml:space="preserve"> </w:t>
      </w:r>
      <w:r w:rsidR="00061AF3" w:rsidRPr="000366F5">
        <w:rPr>
          <w:rFonts w:ascii="Arial" w:eastAsia="Times New Roman" w:hAnsi="Arial" w:cs="Arial"/>
          <w:sz w:val="24"/>
          <w:szCs w:val="24"/>
          <w:lang w:eastAsia="cs-CZ"/>
        </w:rPr>
        <w:t xml:space="preserve">7 </w:t>
      </w:r>
      <w:r w:rsidRPr="000366F5">
        <w:rPr>
          <w:rFonts w:ascii="Arial" w:eastAsia="Times New Roman" w:hAnsi="Arial" w:cs="Arial"/>
          <w:sz w:val="24"/>
          <w:szCs w:val="24"/>
          <w:lang w:eastAsia="cs-CZ"/>
        </w:rPr>
        <w:t xml:space="preserve">aktivních mezinárodních mistrů vyšší třídy (Machýček, Michálek, Přívozník, Rybák, Sochor, </w:t>
      </w:r>
      <w:r w:rsidR="00061AF3" w:rsidRPr="000366F5">
        <w:rPr>
          <w:rFonts w:ascii="Arial" w:eastAsia="Times New Roman" w:hAnsi="Arial" w:cs="Arial"/>
          <w:sz w:val="24"/>
          <w:szCs w:val="24"/>
          <w:lang w:eastAsia="cs-CZ"/>
        </w:rPr>
        <w:t>Sýkora, Teichmann</w:t>
      </w:r>
      <w:r w:rsidRPr="000366F5">
        <w:rPr>
          <w:rFonts w:ascii="Arial" w:eastAsia="Times New Roman" w:hAnsi="Arial" w:cs="Arial"/>
          <w:sz w:val="24"/>
          <w:szCs w:val="24"/>
          <w:lang w:eastAsia="cs-CZ"/>
        </w:rPr>
        <w:t>)</w:t>
      </w:r>
      <w:r w:rsidRPr="000366F5">
        <w:rPr>
          <w:rFonts w:ascii="Courier New" w:eastAsia="Times New Roman" w:hAnsi="Courier New" w:cs="Courier New"/>
          <w:sz w:val="24"/>
          <w:szCs w:val="24"/>
          <w:lang w:eastAsia="cs-CZ"/>
        </w:rPr>
        <w:t>-</w:t>
      </w:r>
      <w:r w:rsidRPr="000366F5">
        <w:rPr>
          <w:rFonts w:ascii="Arial" w:eastAsia="Times New Roman" w:hAnsi="Arial" w:cs="Arial"/>
          <w:sz w:val="24"/>
          <w:szCs w:val="24"/>
          <w:lang w:eastAsia="cs-CZ"/>
        </w:rPr>
        <w:t>1</w:t>
      </w:r>
      <w:r w:rsidR="007936EA" w:rsidRPr="000366F5">
        <w:rPr>
          <w:rFonts w:ascii="Arial" w:eastAsia="Times New Roman" w:hAnsi="Arial" w:cs="Arial"/>
          <w:sz w:val="24"/>
          <w:szCs w:val="24"/>
          <w:lang w:eastAsia="cs-CZ"/>
        </w:rPr>
        <w:t>3</w:t>
      </w:r>
      <w:r w:rsidR="00061AF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 xml:space="preserve">aktivních mezinárodních mistrů (Alexa, </w:t>
      </w:r>
      <w:r w:rsidR="009B5031" w:rsidRPr="000366F5">
        <w:rPr>
          <w:rFonts w:ascii="Arial" w:eastAsia="Times New Roman" w:hAnsi="Arial" w:cs="Arial"/>
          <w:sz w:val="24"/>
          <w:szCs w:val="24"/>
          <w:lang w:eastAsia="cs-CZ"/>
        </w:rPr>
        <w:t xml:space="preserve">Binas ml., </w:t>
      </w:r>
      <w:r w:rsidRPr="000366F5">
        <w:rPr>
          <w:rFonts w:ascii="Arial" w:eastAsia="Times New Roman" w:hAnsi="Arial" w:cs="Arial"/>
          <w:sz w:val="24"/>
          <w:szCs w:val="24"/>
          <w:lang w:eastAsia="cs-CZ"/>
        </w:rPr>
        <w:t xml:space="preserve">Buček, Canibal, </w:t>
      </w:r>
      <w:r w:rsidR="009B5031" w:rsidRPr="000366F5">
        <w:rPr>
          <w:rFonts w:ascii="Arial" w:eastAsia="Times New Roman" w:hAnsi="Arial" w:cs="Arial"/>
          <w:sz w:val="24"/>
          <w:szCs w:val="24"/>
          <w:lang w:eastAsia="cs-CZ"/>
        </w:rPr>
        <w:t xml:space="preserve">Cvak, </w:t>
      </w:r>
      <w:proofErr w:type="spellStart"/>
      <w:r w:rsidRPr="000366F5">
        <w:rPr>
          <w:rFonts w:ascii="Arial" w:eastAsia="Times New Roman" w:hAnsi="Arial" w:cs="Arial"/>
          <w:sz w:val="24"/>
          <w:szCs w:val="24"/>
          <w:lang w:eastAsia="cs-CZ"/>
        </w:rPr>
        <w:t>Čontoš</w:t>
      </w:r>
      <w:proofErr w:type="spellEnd"/>
      <w:r w:rsidRPr="000366F5">
        <w:rPr>
          <w:rFonts w:ascii="Arial" w:eastAsia="Times New Roman" w:hAnsi="Arial" w:cs="Arial"/>
          <w:sz w:val="24"/>
          <w:szCs w:val="24"/>
          <w:lang w:eastAsia="cs-CZ"/>
        </w:rPr>
        <w:t xml:space="preserve">, </w:t>
      </w:r>
      <w:r w:rsidR="009B5031" w:rsidRPr="000366F5">
        <w:rPr>
          <w:rFonts w:ascii="Arial" w:eastAsia="Times New Roman" w:hAnsi="Arial" w:cs="Arial"/>
          <w:sz w:val="24"/>
          <w:szCs w:val="24"/>
          <w:lang w:eastAsia="cs-CZ"/>
        </w:rPr>
        <w:t xml:space="preserve">Hrubčík, </w:t>
      </w:r>
      <w:r w:rsidRPr="000366F5">
        <w:rPr>
          <w:rFonts w:ascii="Arial" w:eastAsia="Times New Roman" w:hAnsi="Arial" w:cs="Arial"/>
          <w:sz w:val="24"/>
          <w:szCs w:val="24"/>
          <w:lang w:eastAsia="cs-CZ"/>
        </w:rPr>
        <w:t>Hýbl, Kouba, Laurenc</w:t>
      </w:r>
      <w:r w:rsidR="007936EA"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 xml:space="preserve">Petr, Mašek, </w:t>
      </w:r>
      <w:r w:rsidR="009B5031" w:rsidRPr="000366F5">
        <w:rPr>
          <w:rFonts w:ascii="Arial" w:eastAsia="Times New Roman" w:hAnsi="Arial" w:cs="Arial"/>
          <w:sz w:val="24"/>
          <w:szCs w:val="24"/>
          <w:lang w:eastAsia="cs-CZ"/>
        </w:rPr>
        <w:t xml:space="preserve">Novák Vratislav, </w:t>
      </w:r>
      <w:r w:rsidRPr="000366F5">
        <w:rPr>
          <w:rFonts w:ascii="Arial" w:eastAsia="Times New Roman" w:hAnsi="Arial" w:cs="Arial"/>
          <w:sz w:val="24"/>
          <w:szCs w:val="24"/>
          <w:lang w:eastAsia="cs-CZ"/>
        </w:rPr>
        <w:t>Pecka</w:t>
      </w:r>
      <w:r w:rsidR="007936EA" w:rsidRPr="000366F5">
        <w:rPr>
          <w:rFonts w:ascii="Arial" w:eastAsia="Times New Roman" w:hAnsi="Arial" w:cs="Arial"/>
          <w:sz w:val="24"/>
          <w:szCs w:val="24"/>
          <w:lang w:eastAsia="cs-CZ"/>
        </w:rPr>
        <w:t>,</w:t>
      </w:r>
      <w:r w:rsidRPr="000366F5">
        <w:rPr>
          <w:rFonts w:ascii="Arial" w:eastAsia="Times New Roman" w:hAnsi="Arial" w:cs="Arial"/>
          <w:sz w:val="24"/>
          <w:szCs w:val="24"/>
          <w:lang w:eastAsia="cs-CZ"/>
        </w:rPr>
        <w:t>)</w:t>
      </w:r>
      <w:r w:rsidR="007936EA" w:rsidRPr="000366F5">
        <w:rPr>
          <w:rFonts w:ascii="Arial" w:eastAsia="Times New Roman" w:hAnsi="Arial" w:cs="Arial"/>
          <w:sz w:val="24"/>
          <w:szCs w:val="24"/>
          <w:lang w:eastAsia="cs-CZ"/>
        </w:rPr>
        <w:t xml:space="preserve"> </w:t>
      </w:r>
      <w:r w:rsidRPr="000366F5">
        <w:rPr>
          <w:rFonts w:ascii="Courier New" w:eastAsia="Times New Roman" w:hAnsi="Courier New" w:cs="Courier New"/>
          <w:sz w:val="24"/>
          <w:szCs w:val="24"/>
          <w:lang w:eastAsia="cs-CZ"/>
        </w:rPr>
        <w:t>-</w:t>
      </w:r>
      <w:r w:rsidR="007936EA" w:rsidRPr="000366F5">
        <w:rPr>
          <w:rFonts w:ascii="Courier New" w:eastAsia="Times New Roman" w:hAnsi="Courier New" w:cs="Courier New"/>
          <w:sz w:val="24"/>
          <w:szCs w:val="24"/>
          <w:lang w:eastAsia="cs-CZ"/>
        </w:rPr>
        <w:t xml:space="preserve"> </w:t>
      </w:r>
      <w:r w:rsidR="007936EA" w:rsidRPr="000366F5">
        <w:rPr>
          <w:rFonts w:ascii="Arial" w:eastAsia="Times New Roman" w:hAnsi="Arial" w:cs="Arial"/>
          <w:sz w:val="24"/>
          <w:szCs w:val="24"/>
          <w:lang w:eastAsia="cs-CZ"/>
        </w:rPr>
        <w:t>1</w:t>
      </w:r>
      <w:r w:rsidRPr="000366F5">
        <w:rPr>
          <w:rFonts w:ascii="Arial" w:eastAsia="Times New Roman" w:hAnsi="Arial" w:cs="Arial"/>
          <w:sz w:val="24"/>
          <w:szCs w:val="24"/>
          <w:lang w:eastAsia="cs-CZ"/>
        </w:rPr>
        <w:t xml:space="preserve"> aktivní velmistryn</w:t>
      </w:r>
      <w:r w:rsidR="007936EA" w:rsidRPr="000366F5">
        <w:rPr>
          <w:rFonts w:ascii="Arial" w:eastAsia="Times New Roman" w:hAnsi="Arial" w:cs="Arial"/>
          <w:sz w:val="24"/>
          <w:szCs w:val="24"/>
          <w:lang w:eastAsia="cs-CZ"/>
        </w:rPr>
        <w:t>i</w:t>
      </w:r>
      <w:r w:rsidRPr="000366F5">
        <w:rPr>
          <w:rFonts w:ascii="Arial" w:eastAsia="Times New Roman" w:hAnsi="Arial" w:cs="Arial"/>
          <w:sz w:val="24"/>
          <w:szCs w:val="24"/>
          <w:lang w:eastAsia="cs-CZ"/>
        </w:rPr>
        <w:t xml:space="preserve"> ( Valinová)</w:t>
      </w:r>
      <w:r w:rsidR="002F0145">
        <w:rPr>
          <w:rFonts w:ascii="Arial" w:eastAsia="Times New Roman" w:hAnsi="Arial" w:cs="Arial"/>
          <w:sz w:val="24"/>
          <w:szCs w:val="24"/>
          <w:lang w:eastAsia="cs-CZ"/>
        </w:rPr>
        <w:t xml:space="preserve"> </w:t>
      </w:r>
      <w:r w:rsidRPr="000366F5">
        <w:rPr>
          <w:rFonts w:ascii="Courier New" w:eastAsia="Times New Roman" w:hAnsi="Courier New" w:cs="Courier New"/>
          <w:sz w:val="24"/>
          <w:szCs w:val="24"/>
          <w:lang w:eastAsia="cs-CZ"/>
        </w:rPr>
        <w:t>-</w:t>
      </w:r>
      <w:r w:rsidR="002F0145">
        <w:rPr>
          <w:rFonts w:ascii="Courier New" w:eastAsia="Times New Roman" w:hAnsi="Courier New" w:cs="Courier New"/>
          <w:sz w:val="24"/>
          <w:szCs w:val="24"/>
          <w:lang w:eastAsia="cs-CZ"/>
        </w:rPr>
        <w:t xml:space="preserve"> </w:t>
      </w:r>
      <w:r w:rsidR="007936EA" w:rsidRPr="000366F5">
        <w:rPr>
          <w:rFonts w:ascii="Arial" w:eastAsia="Times New Roman" w:hAnsi="Arial" w:cs="Arial"/>
          <w:sz w:val="24"/>
          <w:szCs w:val="24"/>
          <w:lang w:eastAsia="cs-CZ"/>
        </w:rPr>
        <w:t>3</w:t>
      </w:r>
      <w:r w:rsidR="00061AF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 xml:space="preserve">aktivní mezinárodní mistryně (Babulová, </w:t>
      </w:r>
      <w:r w:rsidR="007936EA" w:rsidRPr="000366F5">
        <w:rPr>
          <w:rFonts w:ascii="Arial" w:eastAsia="Times New Roman" w:hAnsi="Arial" w:cs="Arial"/>
          <w:sz w:val="24"/>
          <w:szCs w:val="24"/>
          <w:lang w:eastAsia="cs-CZ"/>
        </w:rPr>
        <w:t>Dočekalová</w:t>
      </w:r>
      <w:r w:rsidR="009B5031" w:rsidRPr="000366F5">
        <w:rPr>
          <w:rFonts w:ascii="Arial" w:eastAsia="Times New Roman" w:hAnsi="Arial" w:cs="Arial"/>
          <w:sz w:val="24"/>
          <w:szCs w:val="24"/>
          <w:lang w:eastAsia="cs-CZ"/>
        </w:rPr>
        <w:t>,</w:t>
      </w:r>
      <w:r w:rsidR="007936EA"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Kubíková)</w:t>
      </w:r>
      <w:r w:rsidR="002F0145">
        <w:rPr>
          <w:rFonts w:ascii="Arial" w:eastAsia="Times New Roman" w:hAnsi="Arial" w:cs="Arial"/>
          <w:sz w:val="24"/>
          <w:szCs w:val="24"/>
          <w:lang w:eastAsia="cs-CZ"/>
        </w:rPr>
        <w:t xml:space="preserve"> </w:t>
      </w:r>
      <w:r w:rsidRPr="000366F5">
        <w:rPr>
          <w:rFonts w:ascii="Courier New" w:eastAsia="Times New Roman" w:hAnsi="Courier New" w:cs="Courier New"/>
          <w:sz w:val="24"/>
          <w:szCs w:val="24"/>
          <w:lang w:eastAsia="cs-CZ"/>
        </w:rPr>
        <w:t>-</w:t>
      </w:r>
      <w:r w:rsidR="002F0145">
        <w:rPr>
          <w:rFonts w:ascii="Courier New" w:eastAsia="Times New Roman" w:hAnsi="Courier New" w:cs="Courier New"/>
          <w:sz w:val="24"/>
          <w:szCs w:val="24"/>
          <w:lang w:eastAsia="cs-CZ"/>
        </w:rPr>
        <w:t xml:space="preserve"> </w:t>
      </w:r>
      <w:r w:rsidR="007936EA" w:rsidRPr="000366F5">
        <w:rPr>
          <w:rFonts w:ascii="Arial" w:eastAsia="Times New Roman" w:hAnsi="Arial" w:cs="Arial"/>
          <w:sz w:val="24"/>
          <w:szCs w:val="24"/>
          <w:lang w:eastAsia="cs-CZ"/>
        </w:rPr>
        <w:t>5 m</w:t>
      </w:r>
      <w:r w:rsidRPr="000366F5">
        <w:rPr>
          <w:rFonts w:ascii="Arial" w:eastAsia="Times New Roman" w:hAnsi="Arial" w:cs="Arial"/>
          <w:sz w:val="24"/>
          <w:szCs w:val="24"/>
          <w:lang w:eastAsia="cs-CZ"/>
        </w:rPr>
        <w:t>ezinárodní</w:t>
      </w:r>
      <w:r w:rsidR="007936EA" w:rsidRPr="000366F5">
        <w:rPr>
          <w:rFonts w:ascii="Arial" w:eastAsia="Times New Roman" w:hAnsi="Arial" w:cs="Arial"/>
          <w:sz w:val="24"/>
          <w:szCs w:val="24"/>
          <w:lang w:eastAsia="cs-CZ"/>
        </w:rPr>
        <w:t>ch</w:t>
      </w:r>
      <w:r w:rsidRPr="000366F5">
        <w:rPr>
          <w:rFonts w:ascii="Arial" w:eastAsia="Times New Roman" w:hAnsi="Arial" w:cs="Arial"/>
          <w:sz w:val="24"/>
          <w:szCs w:val="24"/>
          <w:lang w:eastAsia="cs-CZ"/>
        </w:rPr>
        <w:t xml:space="preserve"> arbitr</w:t>
      </w:r>
      <w:r w:rsidR="007936EA" w:rsidRPr="000366F5">
        <w:rPr>
          <w:rFonts w:ascii="Arial" w:eastAsia="Times New Roman" w:hAnsi="Arial" w:cs="Arial"/>
          <w:sz w:val="24"/>
          <w:szCs w:val="24"/>
          <w:lang w:eastAsia="cs-CZ"/>
        </w:rPr>
        <w:t>ů</w:t>
      </w:r>
      <w:r w:rsidR="00061AF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 xml:space="preserve">(Canibal, Glaser, </w:t>
      </w:r>
      <w:r w:rsidR="007936EA" w:rsidRPr="000366F5">
        <w:rPr>
          <w:rFonts w:ascii="Arial" w:eastAsia="Times New Roman" w:hAnsi="Arial" w:cs="Arial"/>
          <w:sz w:val="24"/>
          <w:szCs w:val="24"/>
          <w:lang w:eastAsia="cs-CZ"/>
        </w:rPr>
        <w:t xml:space="preserve">Mrkvička, </w:t>
      </w:r>
      <w:r w:rsidRPr="000366F5">
        <w:rPr>
          <w:rFonts w:ascii="Arial" w:eastAsia="Times New Roman" w:hAnsi="Arial" w:cs="Arial"/>
          <w:sz w:val="24"/>
          <w:szCs w:val="24"/>
          <w:lang w:eastAsia="cs-CZ"/>
        </w:rPr>
        <w:t>Nývlt, Ryška)</w:t>
      </w:r>
      <w:r w:rsidR="007936EA"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Jako aktivní jsou v</w:t>
      </w:r>
      <w:r w:rsidR="00061AF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ratingové listině ICCF hodnoceni hráči, kteří v</w:t>
      </w:r>
      <w:r w:rsidR="00061AF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průběhu dvou posledních kalendářních let ukončili alespoň jednu partii zahrnutou do ratingu</w:t>
      </w:r>
      <w:r w:rsidR="00A73AEE">
        <w:rPr>
          <w:rFonts w:ascii="Arial" w:eastAsia="Times New Roman" w:hAnsi="Arial" w:cs="Arial"/>
          <w:sz w:val="24"/>
          <w:szCs w:val="24"/>
          <w:lang w:eastAsia="cs-CZ"/>
        </w:rPr>
        <w:t>,</w:t>
      </w:r>
      <w:r w:rsidRPr="000366F5">
        <w:rPr>
          <w:rFonts w:ascii="Arial" w:eastAsia="Times New Roman" w:hAnsi="Arial" w:cs="Arial"/>
          <w:sz w:val="24"/>
          <w:szCs w:val="24"/>
          <w:lang w:eastAsia="cs-CZ"/>
        </w:rPr>
        <w:t xml:space="preserve"> nebo jsou účastníky nejméně jednoho probíhajícího turnaje. Celá řada dalších našich hráčů s</w:t>
      </w:r>
      <w:r w:rsidR="00061AF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mezinárodními tituly již ukončila korespondenční hru nebo je dlouhodobě neaktivní, popř. zemřela.</w:t>
      </w:r>
      <w:r w:rsidR="00061AF3" w:rsidRPr="000366F5">
        <w:rPr>
          <w:rFonts w:ascii="Arial" w:eastAsia="Times New Roman" w:hAnsi="Arial" w:cs="Arial"/>
          <w:sz w:val="24"/>
          <w:szCs w:val="24"/>
          <w:lang w:eastAsia="cs-CZ"/>
        </w:rPr>
        <w:t xml:space="preserve"> </w:t>
      </w:r>
    </w:p>
    <w:p w:rsidR="0059500A" w:rsidRDefault="007936EA"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 xml:space="preserve">Náš velmistr Roman Chytilek se v ratingové listině ICCF po celé období usadil na 1. místě. </w:t>
      </w:r>
    </w:p>
    <w:p w:rsidR="0059500A" w:rsidRDefault="007936EA"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Hráči SKŠ v ČR v první světové stovce ratingové listiny ICCF</w:t>
      </w:r>
      <w:r w:rsidR="0059500A">
        <w:rPr>
          <w:rFonts w:ascii="Arial" w:eastAsia="Times New Roman" w:hAnsi="Arial" w:cs="Arial"/>
          <w:sz w:val="24"/>
          <w:szCs w:val="24"/>
          <w:lang w:eastAsia="cs-CZ"/>
        </w:rPr>
        <w:t xml:space="preserve"> pro klasický šach – stav k 1. </w:t>
      </w:r>
      <w:r w:rsidRPr="000366F5">
        <w:rPr>
          <w:rFonts w:ascii="Arial" w:eastAsia="Times New Roman" w:hAnsi="Arial" w:cs="Arial"/>
          <w:sz w:val="24"/>
          <w:szCs w:val="24"/>
          <w:lang w:eastAsia="cs-CZ"/>
        </w:rPr>
        <w:t>0</w:t>
      </w:r>
      <w:r w:rsidR="0059500A">
        <w:rPr>
          <w:rFonts w:ascii="Arial" w:eastAsia="Times New Roman" w:hAnsi="Arial" w:cs="Arial"/>
          <w:sz w:val="24"/>
          <w:szCs w:val="24"/>
          <w:lang w:eastAsia="cs-CZ"/>
        </w:rPr>
        <w:t>7</w:t>
      </w:r>
      <w:r w:rsidRPr="000366F5">
        <w:rPr>
          <w:rFonts w:ascii="Arial" w:eastAsia="Times New Roman" w:hAnsi="Arial" w:cs="Arial"/>
          <w:sz w:val="24"/>
          <w:szCs w:val="24"/>
          <w:lang w:eastAsia="cs-CZ"/>
        </w:rPr>
        <w:t>. 202</w:t>
      </w:r>
      <w:r w:rsidR="0059500A">
        <w:rPr>
          <w:rFonts w:ascii="Arial" w:eastAsia="Times New Roman" w:hAnsi="Arial" w:cs="Arial"/>
          <w:sz w:val="24"/>
          <w:szCs w:val="24"/>
          <w:lang w:eastAsia="cs-CZ"/>
        </w:rPr>
        <w:t>1</w:t>
      </w:r>
      <w:r w:rsidRPr="000366F5">
        <w:rPr>
          <w:rFonts w:ascii="Arial" w:eastAsia="Times New Roman" w:hAnsi="Arial" w:cs="Arial"/>
          <w:sz w:val="24"/>
          <w:szCs w:val="24"/>
          <w:lang w:eastAsia="cs-CZ"/>
        </w:rPr>
        <w:t xml:space="preserve">: </w:t>
      </w:r>
    </w:p>
    <w:p w:rsidR="003C29AD" w:rsidRDefault="007936EA"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GM Roman Chytilek (Brno) –</w:t>
      </w:r>
      <w:r w:rsidR="004E1279"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 xml:space="preserve">1. místo (Elo 2685) </w:t>
      </w:r>
    </w:p>
    <w:p w:rsidR="003C29AD" w:rsidRDefault="007936EA"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 xml:space="preserve">GM Jan Židů (Praha) – 12. místo (Elo 2611) </w:t>
      </w:r>
    </w:p>
    <w:p w:rsidR="003C29AD" w:rsidRDefault="007936EA"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GM Kamil Stalmach (Opava) – 4</w:t>
      </w:r>
      <w:r w:rsidR="003C29AD">
        <w:rPr>
          <w:rFonts w:ascii="Arial" w:eastAsia="Times New Roman" w:hAnsi="Arial" w:cs="Arial"/>
          <w:sz w:val="24"/>
          <w:szCs w:val="24"/>
          <w:lang w:eastAsia="cs-CZ"/>
        </w:rPr>
        <w:t>0</w:t>
      </w:r>
      <w:r w:rsidRPr="000366F5">
        <w:rPr>
          <w:rFonts w:ascii="Arial" w:eastAsia="Times New Roman" w:hAnsi="Arial" w:cs="Arial"/>
          <w:sz w:val="24"/>
          <w:szCs w:val="24"/>
          <w:lang w:eastAsia="cs-CZ"/>
        </w:rPr>
        <w:t xml:space="preserve">. místo (Elo 2574) </w:t>
      </w:r>
    </w:p>
    <w:p w:rsidR="003C29AD" w:rsidRDefault="007936EA"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GM Pavel Sváček (Praha) –</w:t>
      </w:r>
      <w:r w:rsidR="003C29AD">
        <w:rPr>
          <w:rFonts w:ascii="Arial" w:eastAsia="Times New Roman" w:hAnsi="Arial" w:cs="Arial"/>
          <w:sz w:val="24"/>
          <w:szCs w:val="24"/>
          <w:lang w:eastAsia="cs-CZ"/>
        </w:rPr>
        <w:t xml:space="preserve"> 69</w:t>
      </w:r>
      <w:r w:rsidRPr="000366F5">
        <w:rPr>
          <w:rFonts w:ascii="Arial" w:eastAsia="Times New Roman" w:hAnsi="Arial" w:cs="Arial"/>
          <w:sz w:val="24"/>
          <w:szCs w:val="24"/>
          <w:lang w:eastAsia="cs-CZ"/>
        </w:rPr>
        <w:t>. místo (Elo 255</w:t>
      </w:r>
      <w:r w:rsidR="003C29AD">
        <w:rPr>
          <w:rFonts w:ascii="Arial" w:eastAsia="Times New Roman" w:hAnsi="Arial" w:cs="Arial"/>
          <w:sz w:val="24"/>
          <w:szCs w:val="24"/>
          <w:lang w:eastAsia="cs-CZ"/>
        </w:rPr>
        <w:t>1</w:t>
      </w:r>
      <w:r w:rsidRPr="000366F5">
        <w:rPr>
          <w:rFonts w:ascii="Arial" w:eastAsia="Times New Roman" w:hAnsi="Arial" w:cs="Arial"/>
          <w:sz w:val="24"/>
          <w:szCs w:val="24"/>
          <w:lang w:eastAsia="cs-CZ"/>
        </w:rPr>
        <w:t xml:space="preserve">) </w:t>
      </w:r>
    </w:p>
    <w:p w:rsidR="003C29AD" w:rsidRDefault="007936EA"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 xml:space="preserve">GM Zdeněk Straka (Tábor) – 76. místo, (Elo 2545) </w:t>
      </w:r>
    </w:p>
    <w:p w:rsidR="003C29AD" w:rsidRDefault="007936EA"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 xml:space="preserve">Hráči SKŠ v ČR v první světové stovce ratingové listiny ICCF pro Chess 960 (Fischerův šach) – stav k 1. </w:t>
      </w:r>
      <w:r w:rsidR="003C29AD">
        <w:rPr>
          <w:rFonts w:ascii="Arial" w:eastAsia="Times New Roman" w:hAnsi="Arial" w:cs="Arial"/>
          <w:sz w:val="24"/>
          <w:szCs w:val="24"/>
          <w:lang w:eastAsia="cs-CZ"/>
        </w:rPr>
        <w:t>07</w:t>
      </w:r>
      <w:r w:rsidRPr="000366F5">
        <w:rPr>
          <w:rFonts w:ascii="Arial" w:eastAsia="Times New Roman" w:hAnsi="Arial" w:cs="Arial"/>
          <w:sz w:val="24"/>
          <w:szCs w:val="24"/>
          <w:lang w:eastAsia="cs-CZ"/>
        </w:rPr>
        <w:t>. 202</w:t>
      </w:r>
      <w:r w:rsidR="003C29AD">
        <w:rPr>
          <w:rFonts w:ascii="Arial" w:eastAsia="Times New Roman" w:hAnsi="Arial" w:cs="Arial"/>
          <w:sz w:val="24"/>
          <w:szCs w:val="24"/>
          <w:lang w:eastAsia="cs-CZ"/>
        </w:rPr>
        <w:t>1</w:t>
      </w:r>
      <w:r w:rsidRPr="000366F5">
        <w:rPr>
          <w:rFonts w:ascii="Arial" w:eastAsia="Times New Roman" w:hAnsi="Arial" w:cs="Arial"/>
          <w:sz w:val="24"/>
          <w:szCs w:val="24"/>
          <w:lang w:eastAsia="cs-CZ"/>
        </w:rPr>
        <w:t xml:space="preserve">:  </w:t>
      </w:r>
    </w:p>
    <w:p w:rsidR="007936EA" w:rsidRPr="000366F5" w:rsidRDefault="007936EA"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 xml:space="preserve">IM Vladislav Hýbl (Praha) – </w:t>
      </w:r>
      <w:r w:rsidR="00DE6665">
        <w:rPr>
          <w:rFonts w:ascii="Arial" w:eastAsia="Times New Roman" w:hAnsi="Arial" w:cs="Arial"/>
          <w:sz w:val="24"/>
          <w:szCs w:val="24"/>
          <w:lang w:eastAsia="cs-CZ"/>
        </w:rPr>
        <w:t>26</w:t>
      </w:r>
      <w:r w:rsidRPr="000366F5">
        <w:rPr>
          <w:rFonts w:ascii="Arial" w:eastAsia="Times New Roman" w:hAnsi="Arial" w:cs="Arial"/>
          <w:sz w:val="24"/>
          <w:szCs w:val="24"/>
          <w:lang w:eastAsia="cs-CZ"/>
        </w:rPr>
        <w:t>. místo (Elo 24</w:t>
      </w:r>
      <w:r w:rsidR="00DE6665">
        <w:rPr>
          <w:rFonts w:ascii="Arial" w:eastAsia="Times New Roman" w:hAnsi="Arial" w:cs="Arial"/>
          <w:sz w:val="24"/>
          <w:szCs w:val="24"/>
          <w:lang w:eastAsia="cs-CZ"/>
        </w:rPr>
        <w:t>40</w:t>
      </w:r>
      <w:r w:rsidRPr="000366F5">
        <w:rPr>
          <w:rFonts w:ascii="Arial" w:eastAsia="Times New Roman" w:hAnsi="Arial" w:cs="Arial"/>
          <w:sz w:val="24"/>
          <w:szCs w:val="24"/>
          <w:lang w:eastAsia="cs-CZ"/>
        </w:rPr>
        <w:t xml:space="preserve">) </w:t>
      </w:r>
    </w:p>
    <w:p w:rsidR="00F730E5" w:rsidRPr="000366F5" w:rsidRDefault="00F730E5" w:rsidP="00363A53">
      <w:pPr>
        <w:jc w:val="both"/>
        <w:rPr>
          <w:rFonts w:ascii="Times New Roman" w:eastAsia="Times New Roman" w:hAnsi="Times New Roman" w:cs="Times New Roman"/>
          <w:sz w:val="24"/>
          <w:szCs w:val="24"/>
          <w:lang w:eastAsia="cs-CZ"/>
        </w:rPr>
      </w:pPr>
    </w:p>
    <w:p w:rsidR="00FE6F80" w:rsidRPr="000366F5" w:rsidRDefault="00F730E5" w:rsidP="00363A53">
      <w:pPr>
        <w:jc w:val="both"/>
        <w:rPr>
          <w:rFonts w:ascii="Arial" w:eastAsia="Times New Roman" w:hAnsi="Arial" w:cs="Arial"/>
          <w:b/>
          <w:sz w:val="24"/>
          <w:szCs w:val="24"/>
          <w:lang w:eastAsia="cs-CZ"/>
        </w:rPr>
      </w:pPr>
      <w:r w:rsidRPr="000366F5">
        <w:rPr>
          <w:rFonts w:ascii="Arial" w:eastAsia="Times New Roman" w:hAnsi="Arial" w:cs="Arial"/>
          <w:b/>
          <w:sz w:val="24"/>
          <w:szCs w:val="24"/>
          <w:lang w:eastAsia="cs-CZ"/>
        </w:rPr>
        <w:lastRenderedPageBreak/>
        <w:t>Individuální úspěchy českých hráčů ve vrcholových turnajích ICCF</w:t>
      </w:r>
      <w:r w:rsidR="00E76CAA" w:rsidRPr="000366F5">
        <w:rPr>
          <w:rFonts w:ascii="Arial" w:eastAsia="Times New Roman" w:hAnsi="Arial" w:cs="Arial"/>
          <w:b/>
          <w:sz w:val="24"/>
          <w:szCs w:val="24"/>
          <w:lang w:eastAsia="cs-CZ"/>
        </w:rPr>
        <w:t xml:space="preserve"> </w:t>
      </w:r>
    </w:p>
    <w:p w:rsidR="00FE6F80" w:rsidRPr="000366F5" w:rsidRDefault="00FE6F80" w:rsidP="00363A53">
      <w:pPr>
        <w:jc w:val="both"/>
        <w:rPr>
          <w:rFonts w:ascii="Arial" w:eastAsia="Times New Roman" w:hAnsi="Arial" w:cs="Arial"/>
          <w:sz w:val="24"/>
          <w:szCs w:val="24"/>
          <w:lang w:eastAsia="cs-CZ"/>
        </w:rPr>
      </w:pPr>
    </w:p>
    <w:p w:rsidR="006A1A23" w:rsidRPr="000366F5" w:rsidRDefault="00F730E5"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 xml:space="preserve">Na rozdíl od let </w:t>
      </w:r>
      <w:r w:rsidR="00684DE6" w:rsidRPr="000366F5">
        <w:rPr>
          <w:rFonts w:ascii="Arial" w:eastAsia="Times New Roman" w:hAnsi="Arial" w:cs="Arial"/>
          <w:sz w:val="24"/>
          <w:szCs w:val="24"/>
          <w:lang w:eastAsia="cs-CZ"/>
        </w:rPr>
        <w:t xml:space="preserve">2013 </w:t>
      </w:r>
      <w:r w:rsidRPr="000366F5">
        <w:rPr>
          <w:rFonts w:ascii="Arial" w:eastAsia="Times New Roman" w:hAnsi="Arial" w:cs="Arial"/>
          <w:sz w:val="24"/>
          <w:szCs w:val="24"/>
          <w:lang w:eastAsia="cs-CZ"/>
        </w:rPr>
        <w:t>-</w:t>
      </w:r>
      <w:r w:rsidR="00684DE6"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201</w:t>
      </w:r>
      <w:r w:rsidR="00684DE6" w:rsidRPr="000366F5">
        <w:rPr>
          <w:rFonts w:ascii="Arial" w:eastAsia="Times New Roman" w:hAnsi="Arial" w:cs="Arial"/>
          <w:sz w:val="24"/>
          <w:szCs w:val="24"/>
          <w:lang w:eastAsia="cs-CZ"/>
        </w:rPr>
        <w:t>6</w:t>
      </w:r>
      <w:r w:rsidRPr="000366F5">
        <w:rPr>
          <w:rFonts w:ascii="Arial" w:eastAsia="Times New Roman" w:hAnsi="Arial" w:cs="Arial"/>
          <w:sz w:val="24"/>
          <w:szCs w:val="24"/>
          <w:lang w:eastAsia="cs-CZ"/>
        </w:rPr>
        <w:t xml:space="preserve"> se tentokrát můžeme pochlubit medailovým umístěním ve </w:t>
      </w:r>
      <w:r w:rsidR="00684DE6" w:rsidRPr="000366F5">
        <w:rPr>
          <w:rFonts w:ascii="Arial" w:eastAsia="Times New Roman" w:hAnsi="Arial" w:cs="Arial"/>
          <w:sz w:val="24"/>
          <w:szCs w:val="24"/>
          <w:lang w:eastAsia="cs-CZ"/>
        </w:rPr>
        <w:t>Finále Mistrovství světa</w:t>
      </w:r>
      <w:r w:rsidRPr="000366F5">
        <w:rPr>
          <w:rFonts w:ascii="Arial" w:eastAsia="Times New Roman" w:hAnsi="Arial" w:cs="Arial"/>
          <w:sz w:val="24"/>
          <w:szCs w:val="24"/>
          <w:lang w:eastAsia="cs-CZ"/>
        </w:rPr>
        <w:t>.</w:t>
      </w:r>
      <w:r w:rsidR="00684DE6"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 xml:space="preserve">Petr Boukal </w:t>
      </w:r>
      <w:r w:rsidR="00684DE6" w:rsidRPr="000366F5">
        <w:rPr>
          <w:rFonts w:ascii="Arial" w:eastAsia="Times New Roman" w:hAnsi="Arial" w:cs="Arial"/>
          <w:sz w:val="24"/>
          <w:szCs w:val="24"/>
          <w:lang w:eastAsia="cs-CZ"/>
        </w:rPr>
        <w:t>měl ve Finále 28. MS ze všech účastníků nejnižší rating</w:t>
      </w:r>
      <w:r w:rsidRPr="000366F5">
        <w:rPr>
          <w:rFonts w:ascii="Arial" w:eastAsia="Times New Roman" w:hAnsi="Arial" w:cs="Arial"/>
          <w:sz w:val="24"/>
          <w:szCs w:val="24"/>
          <w:lang w:eastAsia="cs-CZ"/>
        </w:rPr>
        <w:t xml:space="preserve">, </w:t>
      </w:r>
      <w:r w:rsidR="00684DE6" w:rsidRPr="000366F5">
        <w:rPr>
          <w:rFonts w:ascii="Arial" w:eastAsia="Times New Roman" w:hAnsi="Arial" w:cs="Arial"/>
          <w:sz w:val="24"/>
          <w:szCs w:val="24"/>
          <w:lang w:eastAsia="cs-CZ"/>
        </w:rPr>
        <w:t>přesto obsadil 3. místo, a jak jsem už uvedl dříve, získal titul mezinárodního velmistra, bohužel in memoriam</w:t>
      </w:r>
      <w:r w:rsidRPr="000366F5">
        <w:rPr>
          <w:rFonts w:ascii="Arial" w:eastAsia="Times New Roman" w:hAnsi="Arial" w:cs="Arial"/>
          <w:sz w:val="24"/>
          <w:szCs w:val="24"/>
          <w:lang w:eastAsia="cs-CZ"/>
        </w:rPr>
        <w:t xml:space="preserve">. </w:t>
      </w:r>
      <w:r w:rsidR="006A1A23" w:rsidRPr="000366F5">
        <w:rPr>
          <w:rFonts w:ascii="Arial" w:eastAsia="Times New Roman" w:hAnsi="Arial" w:cs="Arial"/>
          <w:sz w:val="24"/>
          <w:szCs w:val="24"/>
          <w:lang w:eastAsia="cs-CZ"/>
        </w:rPr>
        <w:t xml:space="preserve">Ve stejném Finále hrál i GM Zdeněk Straka, který se mezi vítěze turnaje neprobojoval. </w:t>
      </w:r>
      <w:r w:rsidR="00684DE6" w:rsidRPr="000366F5">
        <w:rPr>
          <w:rFonts w:ascii="Arial" w:eastAsia="Times New Roman" w:hAnsi="Arial" w:cs="Arial"/>
          <w:sz w:val="24"/>
          <w:szCs w:val="24"/>
          <w:lang w:eastAsia="cs-CZ"/>
        </w:rPr>
        <w:t>Na Petrovu počest jsme v roce 2018 uspořádali Memoriál Petra Boukala, turnaj 14. kategorie, což je kategorie na úrovni finále mistrovství světa.</w:t>
      </w:r>
      <w:r w:rsidR="006A1A23" w:rsidRPr="000366F5">
        <w:rPr>
          <w:rFonts w:ascii="Arial" w:eastAsia="Times New Roman" w:hAnsi="Arial" w:cs="Arial"/>
          <w:sz w:val="24"/>
          <w:szCs w:val="24"/>
          <w:lang w:eastAsia="cs-CZ"/>
        </w:rPr>
        <w:t xml:space="preserve"> </w:t>
      </w:r>
      <w:r w:rsidR="00DE6665">
        <w:rPr>
          <w:rFonts w:ascii="Arial" w:eastAsia="Times New Roman" w:hAnsi="Arial" w:cs="Arial"/>
          <w:sz w:val="24"/>
          <w:szCs w:val="24"/>
          <w:lang w:eastAsia="cs-CZ"/>
        </w:rPr>
        <w:t>T</w:t>
      </w:r>
      <w:r w:rsidR="00CD4A63">
        <w:rPr>
          <w:rFonts w:ascii="Arial" w:eastAsia="Times New Roman" w:hAnsi="Arial" w:cs="Arial"/>
          <w:sz w:val="24"/>
          <w:szCs w:val="24"/>
          <w:lang w:eastAsia="cs-CZ"/>
        </w:rPr>
        <w:t>urnaj vyhrál náš GM Jan Židů</w:t>
      </w:r>
      <w:r w:rsidR="00DE6665">
        <w:rPr>
          <w:rFonts w:ascii="Arial" w:eastAsia="Times New Roman" w:hAnsi="Arial" w:cs="Arial"/>
          <w:sz w:val="24"/>
          <w:szCs w:val="24"/>
          <w:lang w:eastAsia="cs-CZ"/>
        </w:rPr>
        <w:t xml:space="preserve">, SIM Josef Mrkvička dělil s ruským GM </w:t>
      </w:r>
      <w:proofErr w:type="spellStart"/>
      <w:r w:rsidR="00DE6665">
        <w:rPr>
          <w:rFonts w:ascii="Arial" w:eastAsia="Times New Roman" w:hAnsi="Arial" w:cs="Arial"/>
          <w:sz w:val="24"/>
          <w:szCs w:val="24"/>
          <w:lang w:eastAsia="cs-CZ"/>
        </w:rPr>
        <w:t>Perevertkinem</w:t>
      </w:r>
      <w:proofErr w:type="spellEnd"/>
      <w:r w:rsidR="00DE6665">
        <w:rPr>
          <w:rFonts w:ascii="Arial" w:eastAsia="Times New Roman" w:hAnsi="Arial" w:cs="Arial"/>
          <w:sz w:val="24"/>
          <w:szCs w:val="24"/>
          <w:lang w:eastAsia="cs-CZ"/>
        </w:rPr>
        <w:t xml:space="preserve"> 2. místo, který v tomto turnaji získal 2. normu GM a tím i titul GM</w:t>
      </w:r>
      <w:r w:rsidR="00CD4A63">
        <w:rPr>
          <w:rFonts w:ascii="Arial" w:eastAsia="Times New Roman" w:hAnsi="Arial" w:cs="Arial"/>
          <w:sz w:val="24"/>
          <w:szCs w:val="24"/>
          <w:lang w:eastAsia="cs-CZ"/>
        </w:rPr>
        <w:t>.</w:t>
      </w:r>
      <w:r w:rsidR="006A1A2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LGM Jana Valinová se rovněž účastn</w:t>
      </w:r>
      <w:r w:rsidR="006A1A23" w:rsidRPr="000366F5">
        <w:rPr>
          <w:rFonts w:ascii="Arial" w:eastAsia="Times New Roman" w:hAnsi="Arial" w:cs="Arial"/>
          <w:sz w:val="24"/>
          <w:szCs w:val="24"/>
          <w:lang w:eastAsia="cs-CZ"/>
        </w:rPr>
        <w:t>ila</w:t>
      </w:r>
      <w:r w:rsidRPr="000366F5">
        <w:rPr>
          <w:rFonts w:ascii="Arial" w:eastAsia="Times New Roman" w:hAnsi="Arial" w:cs="Arial"/>
          <w:sz w:val="24"/>
          <w:szCs w:val="24"/>
          <w:lang w:eastAsia="cs-CZ"/>
        </w:rPr>
        <w:t xml:space="preserve"> Finále 10. MS žen a na jedno z</w:t>
      </w:r>
      <w:r w:rsidR="006A1A2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předních umístění bohužel nedosáh</w:t>
      </w:r>
      <w:r w:rsidR="006A1A23" w:rsidRPr="000366F5">
        <w:rPr>
          <w:rFonts w:ascii="Arial" w:eastAsia="Times New Roman" w:hAnsi="Arial" w:cs="Arial"/>
          <w:sz w:val="24"/>
          <w:szCs w:val="24"/>
          <w:lang w:eastAsia="cs-CZ"/>
        </w:rPr>
        <w:t>la</w:t>
      </w:r>
      <w:r w:rsidRPr="000366F5">
        <w:rPr>
          <w:rFonts w:ascii="Arial" w:eastAsia="Times New Roman" w:hAnsi="Arial" w:cs="Arial"/>
          <w:sz w:val="24"/>
          <w:szCs w:val="24"/>
          <w:lang w:eastAsia="cs-CZ"/>
        </w:rPr>
        <w:t>.</w:t>
      </w:r>
    </w:p>
    <w:p w:rsidR="00DE6665" w:rsidRDefault="006A1A23"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Ve Finále 31. Mistrovství světa</w:t>
      </w:r>
      <w:r w:rsidR="00DE6665">
        <w:rPr>
          <w:rFonts w:ascii="Arial" w:eastAsia="Times New Roman" w:hAnsi="Arial" w:cs="Arial"/>
          <w:sz w:val="24"/>
          <w:szCs w:val="24"/>
          <w:lang w:eastAsia="cs-CZ"/>
        </w:rPr>
        <w:t xml:space="preserve"> máme</w:t>
      </w:r>
      <w:r w:rsidRPr="000366F5">
        <w:rPr>
          <w:rFonts w:ascii="Arial" w:eastAsia="Times New Roman" w:hAnsi="Arial" w:cs="Arial"/>
          <w:sz w:val="24"/>
          <w:szCs w:val="24"/>
          <w:lang w:eastAsia="cs-CZ"/>
        </w:rPr>
        <w:t xml:space="preserve"> zastoupení GM Zdeňkem Strakou, který má velkou šanci obsadit místo na „bedně“. </w:t>
      </w:r>
    </w:p>
    <w:p w:rsidR="00DE6665" w:rsidRDefault="006A1A23"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Ve Finále 32. Mistrovství světa hraje SIM Miroslav Michálek</w:t>
      </w:r>
      <w:r w:rsidR="00142196" w:rsidRPr="000366F5">
        <w:rPr>
          <w:rFonts w:ascii="Arial" w:eastAsia="Times New Roman" w:hAnsi="Arial" w:cs="Arial"/>
          <w:sz w:val="24"/>
          <w:szCs w:val="24"/>
          <w:lang w:eastAsia="cs-CZ"/>
        </w:rPr>
        <w:t xml:space="preserve">. </w:t>
      </w:r>
    </w:p>
    <w:p w:rsidR="006A1A23" w:rsidRPr="000366F5" w:rsidRDefault="00DE6665" w:rsidP="00363A53">
      <w:pPr>
        <w:jc w:val="both"/>
        <w:rPr>
          <w:rFonts w:ascii="Arial" w:eastAsia="Times New Roman" w:hAnsi="Arial" w:cs="Arial"/>
          <w:sz w:val="24"/>
          <w:szCs w:val="24"/>
          <w:lang w:eastAsia="cs-CZ"/>
        </w:rPr>
      </w:pPr>
      <w:r>
        <w:rPr>
          <w:rFonts w:ascii="Arial" w:eastAsia="Times New Roman" w:hAnsi="Arial" w:cs="Arial"/>
          <w:sz w:val="24"/>
          <w:szCs w:val="24"/>
          <w:lang w:eastAsia="cs-CZ"/>
        </w:rPr>
        <w:t>K</w:t>
      </w:r>
      <w:r w:rsidR="00142196" w:rsidRPr="000366F5">
        <w:rPr>
          <w:rFonts w:ascii="Arial" w:eastAsia="Times New Roman" w:hAnsi="Arial" w:cs="Arial"/>
          <w:sz w:val="24"/>
          <w:szCs w:val="24"/>
          <w:lang w:eastAsia="cs-CZ"/>
        </w:rPr>
        <w:t>valifikaci do Finále 33. Mistrovství světa má GM Pavel Sváček.</w:t>
      </w:r>
    </w:p>
    <w:p w:rsidR="006A1A23" w:rsidRPr="000366F5" w:rsidRDefault="006A1A23" w:rsidP="00363A53">
      <w:pPr>
        <w:jc w:val="both"/>
        <w:rPr>
          <w:rFonts w:ascii="Arial" w:eastAsia="Times New Roman" w:hAnsi="Arial" w:cs="Arial"/>
          <w:sz w:val="24"/>
          <w:szCs w:val="24"/>
          <w:lang w:eastAsia="cs-CZ"/>
        </w:rPr>
      </w:pPr>
    </w:p>
    <w:p w:rsidR="00142196" w:rsidRPr="000366F5" w:rsidRDefault="00F730E5" w:rsidP="00363A53">
      <w:pPr>
        <w:jc w:val="both"/>
        <w:rPr>
          <w:rFonts w:ascii="Arial" w:eastAsia="Times New Roman" w:hAnsi="Arial" w:cs="Arial"/>
          <w:b/>
          <w:sz w:val="24"/>
          <w:szCs w:val="24"/>
          <w:lang w:eastAsia="cs-CZ"/>
        </w:rPr>
      </w:pPr>
      <w:r w:rsidRPr="000366F5">
        <w:rPr>
          <w:rFonts w:ascii="Arial" w:eastAsia="Times New Roman" w:hAnsi="Arial" w:cs="Arial"/>
          <w:b/>
          <w:sz w:val="24"/>
          <w:szCs w:val="24"/>
          <w:lang w:eastAsia="cs-CZ"/>
        </w:rPr>
        <w:t>Úspěchy českých družstev ve vrcholových turnajích ICCF</w:t>
      </w:r>
    </w:p>
    <w:p w:rsidR="00142196" w:rsidRPr="000366F5" w:rsidRDefault="00142196" w:rsidP="00363A53">
      <w:pPr>
        <w:jc w:val="both"/>
        <w:rPr>
          <w:rFonts w:ascii="Arial" w:eastAsia="Times New Roman" w:hAnsi="Arial" w:cs="Arial"/>
          <w:sz w:val="24"/>
          <w:szCs w:val="24"/>
          <w:lang w:eastAsia="cs-CZ"/>
        </w:rPr>
      </w:pPr>
    </w:p>
    <w:p w:rsidR="00BD135E" w:rsidRDefault="00F730E5"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Vítězstvím ve Finále 16. Olympiády postoupilo družstvo České republiky rovněž do Finále 19. Olympiády hrané</w:t>
      </w:r>
      <w:r w:rsidR="00785D0B"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 xml:space="preserve">klasickou poštou. </w:t>
      </w:r>
      <w:r w:rsidR="00785D0B" w:rsidRPr="000366F5">
        <w:rPr>
          <w:rFonts w:ascii="Arial" w:eastAsia="Times New Roman" w:hAnsi="Arial" w:cs="Arial"/>
          <w:sz w:val="24"/>
          <w:szCs w:val="24"/>
          <w:lang w:eastAsia="cs-CZ"/>
        </w:rPr>
        <w:t>A</w:t>
      </w:r>
      <w:r w:rsidRPr="000366F5">
        <w:rPr>
          <w:rFonts w:ascii="Arial" w:eastAsia="Times New Roman" w:hAnsi="Arial" w:cs="Arial"/>
          <w:sz w:val="24"/>
          <w:szCs w:val="24"/>
          <w:lang w:eastAsia="cs-CZ"/>
        </w:rPr>
        <w:t>ni jeden z</w:t>
      </w:r>
      <w:r w:rsidR="00785D0B"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hráčů vítězného družstva se tohoto finále nezúčastn</w:t>
      </w:r>
      <w:r w:rsidR="00785D0B" w:rsidRPr="000366F5">
        <w:rPr>
          <w:rFonts w:ascii="Arial" w:eastAsia="Times New Roman" w:hAnsi="Arial" w:cs="Arial"/>
          <w:sz w:val="24"/>
          <w:szCs w:val="24"/>
          <w:lang w:eastAsia="cs-CZ"/>
        </w:rPr>
        <w:t>il</w:t>
      </w:r>
      <w:r w:rsidRPr="000366F5">
        <w:rPr>
          <w:rFonts w:ascii="Arial" w:eastAsia="Times New Roman" w:hAnsi="Arial" w:cs="Arial"/>
          <w:sz w:val="24"/>
          <w:szCs w:val="24"/>
          <w:lang w:eastAsia="cs-CZ"/>
        </w:rPr>
        <w:t>; všichni buď s</w:t>
      </w:r>
      <w:r w:rsidR="00785D0B"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korespondenčním šachem skončili, nebo svou kariéru na delší dobu přerušili.</w:t>
      </w:r>
      <w:r w:rsidR="00785D0B"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Teoreticky mohla mít Česká republika ve Finále 19. Olympiády dvojnásobné zastoupení. Do finále totiž ze semifinále postoupilo i další družstvo ČR, které zde obsadilo třetí postupové místo za Bulharskem a Ukrajinou.</w:t>
      </w:r>
      <w:r w:rsidR="005F59AD" w:rsidRPr="000366F5">
        <w:rPr>
          <w:rFonts w:ascii="Arial" w:eastAsia="Times New Roman" w:hAnsi="Arial" w:cs="Arial"/>
          <w:sz w:val="24"/>
          <w:szCs w:val="24"/>
          <w:lang w:eastAsia="cs-CZ"/>
        </w:rPr>
        <w:t xml:space="preserve"> Naše družstvo hrálo ve složení Kamil</w:t>
      </w:r>
      <w:r w:rsidRPr="000366F5">
        <w:rPr>
          <w:rFonts w:ascii="Arial" w:eastAsia="Times New Roman" w:hAnsi="Arial" w:cs="Arial"/>
          <w:sz w:val="24"/>
          <w:szCs w:val="24"/>
          <w:lang w:eastAsia="cs-CZ"/>
        </w:rPr>
        <w:t xml:space="preserve"> Stalmach, </w:t>
      </w:r>
      <w:r w:rsidR="005F59AD" w:rsidRPr="000366F5">
        <w:rPr>
          <w:rFonts w:ascii="Arial" w:eastAsia="Times New Roman" w:hAnsi="Arial" w:cs="Arial"/>
          <w:sz w:val="24"/>
          <w:szCs w:val="24"/>
          <w:lang w:eastAsia="cs-CZ"/>
        </w:rPr>
        <w:t>Jaromír</w:t>
      </w:r>
      <w:r w:rsidRPr="000366F5">
        <w:rPr>
          <w:rFonts w:ascii="Arial" w:eastAsia="Times New Roman" w:hAnsi="Arial" w:cs="Arial"/>
          <w:sz w:val="24"/>
          <w:szCs w:val="24"/>
          <w:lang w:eastAsia="cs-CZ"/>
        </w:rPr>
        <w:t xml:space="preserve"> Urban, </w:t>
      </w:r>
      <w:r w:rsidR="005F59AD" w:rsidRPr="000366F5">
        <w:rPr>
          <w:rFonts w:ascii="Arial" w:eastAsia="Times New Roman" w:hAnsi="Arial" w:cs="Arial"/>
          <w:sz w:val="24"/>
          <w:szCs w:val="24"/>
          <w:lang w:eastAsia="cs-CZ"/>
        </w:rPr>
        <w:t>Josef Mrkvička</w:t>
      </w:r>
      <w:r w:rsidRPr="000366F5">
        <w:rPr>
          <w:rFonts w:ascii="Arial" w:eastAsia="Times New Roman" w:hAnsi="Arial" w:cs="Arial"/>
          <w:sz w:val="24"/>
          <w:szCs w:val="24"/>
          <w:lang w:eastAsia="cs-CZ"/>
        </w:rPr>
        <w:t xml:space="preserve"> (kapitán) a </w:t>
      </w:r>
      <w:r w:rsidR="005F59AD" w:rsidRPr="000366F5">
        <w:rPr>
          <w:rFonts w:ascii="Arial" w:eastAsia="Times New Roman" w:hAnsi="Arial" w:cs="Arial"/>
          <w:sz w:val="24"/>
          <w:szCs w:val="24"/>
          <w:lang w:eastAsia="cs-CZ"/>
        </w:rPr>
        <w:t xml:space="preserve">Zdeněk </w:t>
      </w:r>
      <w:r w:rsidRPr="000366F5">
        <w:rPr>
          <w:rFonts w:ascii="Arial" w:eastAsia="Times New Roman" w:hAnsi="Arial" w:cs="Arial"/>
          <w:sz w:val="24"/>
          <w:szCs w:val="24"/>
          <w:lang w:eastAsia="cs-CZ"/>
        </w:rPr>
        <w:t>Nývlt. Protože však dvojnásobné zastoupení jedné země ve finále Olympiády pravidla ICCF nepovolují, zúčastn</w:t>
      </w:r>
      <w:r w:rsidR="005F59AD" w:rsidRPr="000366F5">
        <w:rPr>
          <w:rFonts w:ascii="Arial" w:eastAsia="Times New Roman" w:hAnsi="Arial" w:cs="Arial"/>
          <w:sz w:val="24"/>
          <w:szCs w:val="24"/>
          <w:lang w:eastAsia="cs-CZ"/>
        </w:rPr>
        <w:t>ila</w:t>
      </w:r>
      <w:r w:rsidRPr="000366F5">
        <w:rPr>
          <w:rFonts w:ascii="Arial" w:eastAsia="Times New Roman" w:hAnsi="Arial" w:cs="Arial"/>
          <w:sz w:val="24"/>
          <w:szCs w:val="24"/>
          <w:lang w:eastAsia="cs-CZ"/>
        </w:rPr>
        <w:t xml:space="preserve"> se naše země pouze s</w:t>
      </w:r>
      <w:r w:rsidR="006A1A23"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 xml:space="preserve">jedním družstvem. </w:t>
      </w:r>
      <w:r w:rsidR="005F59AD" w:rsidRPr="000366F5">
        <w:rPr>
          <w:rFonts w:ascii="Arial" w:eastAsia="Times New Roman" w:hAnsi="Arial" w:cs="Arial"/>
          <w:sz w:val="24"/>
          <w:szCs w:val="24"/>
          <w:lang w:eastAsia="cs-CZ"/>
        </w:rPr>
        <w:t xml:space="preserve">Finále 19. Olympiády je ještě v běhu. Naše družstvo v sestavě Jan Židů, Kamil Stalmach, Josef Mrkvička a Zdeněk Nývlt </w:t>
      </w:r>
      <w:r w:rsidR="00BD135E" w:rsidRPr="000366F5">
        <w:rPr>
          <w:rFonts w:ascii="Arial" w:eastAsia="Times New Roman" w:hAnsi="Arial" w:cs="Arial"/>
          <w:sz w:val="24"/>
          <w:szCs w:val="24"/>
          <w:lang w:eastAsia="cs-CZ"/>
        </w:rPr>
        <w:t xml:space="preserve">je v době, kdy pracuji na této zprávě na </w:t>
      </w:r>
      <w:r w:rsidR="00DE6665">
        <w:rPr>
          <w:rFonts w:ascii="Arial" w:eastAsia="Times New Roman" w:hAnsi="Arial" w:cs="Arial"/>
          <w:sz w:val="24"/>
          <w:szCs w:val="24"/>
          <w:lang w:eastAsia="cs-CZ"/>
        </w:rPr>
        <w:t>2</w:t>
      </w:r>
      <w:r w:rsidR="00BD135E" w:rsidRPr="000366F5">
        <w:rPr>
          <w:rFonts w:ascii="Arial" w:eastAsia="Times New Roman" w:hAnsi="Arial" w:cs="Arial"/>
          <w:sz w:val="24"/>
          <w:szCs w:val="24"/>
          <w:lang w:eastAsia="cs-CZ"/>
        </w:rPr>
        <w:t xml:space="preserve">. místě v tabulce, </w:t>
      </w:r>
      <w:r w:rsidR="00DE6665">
        <w:rPr>
          <w:rFonts w:ascii="Arial" w:eastAsia="Times New Roman" w:hAnsi="Arial" w:cs="Arial"/>
          <w:sz w:val="24"/>
          <w:szCs w:val="24"/>
          <w:lang w:eastAsia="cs-CZ"/>
        </w:rPr>
        <w:t>vypadá to</w:t>
      </w:r>
      <w:r w:rsidR="00BD135E" w:rsidRPr="000366F5">
        <w:rPr>
          <w:rFonts w:ascii="Arial" w:eastAsia="Times New Roman" w:hAnsi="Arial" w:cs="Arial"/>
          <w:sz w:val="24"/>
          <w:szCs w:val="24"/>
          <w:lang w:eastAsia="cs-CZ"/>
        </w:rPr>
        <w:t xml:space="preserve"> na „bramborovou medaili“. Dále se účastní naše družstvo Finále 21. Olympiády, je to poprvé, kdy se družstvo ČR dostalo do Finále Olympiády hrané na webserveru. Hraje v sestavě Jan Židů, Zdeněk Straka, Josef Mrkvička (kapitán), Zdeněk Nývlt, Vratislav Novák a Josef Pecka.</w:t>
      </w:r>
      <w:r w:rsidR="00A13E56">
        <w:rPr>
          <w:rFonts w:ascii="Arial" w:eastAsia="Times New Roman" w:hAnsi="Arial" w:cs="Arial"/>
          <w:sz w:val="24"/>
          <w:szCs w:val="24"/>
          <w:lang w:eastAsia="cs-CZ"/>
        </w:rPr>
        <w:t xml:space="preserve"> Ke dni zpracování této zprávy je naše družstvo průběžně na 2. místě se ziskem 50% možných bodů.</w:t>
      </w:r>
      <w:r w:rsidR="00BD135E" w:rsidRPr="000366F5">
        <w:rPr>
          <w:rFonts w:ascii="Arial" w:eastAsia="Times New Roman" w:hAnsi="Arial" w:cs="Arial"/>
          <w:sz w:val="24"/>
          <w:szCs w:val="24"/>
          <w:lang w:eastAsia="cs-CZ"/>
        </w:rPr>
        <w:t xml:space="preserve"> Turnaj byl odstartován 13. ledna 2020, zbývá dokončit </w:t>
      </w:r>
      <w:r w:rsidR="00A13E56">
        <w:rPr>
          <w:rFonts w:ascii="Arial" w:eastAsia="Times New Roman" w:hAnsi="Arial" w:cs="Arial"/>
          <w:sz w:val="24"/>
          <w:szCs w:val="24"/>
          <w:lang w:eastAsia="cs-CZ"/>
        </w:rPr>
        <w:t>25</w:t>
      </w:r>
      <w:r w:rsidR="00BD135E" w:rsidRPr="000366F5">
        <w:rPr>
          <w:rFonts w:ascii="Arial" w:eastAsia="Times New Roman" w:hAnsi="Arial" w:cs="Arial"/>
          <w:sz w:val="24"/>
          <w:szCs w:val="24"/>
          <w:lang w:eastAsia="cs-CZ"/>
        </w:rPr>
        <w:t xml:space="preserve"> partií.</w:t>
      </w:r>
    </w:p>
    <w:p w:rsidR="003C29AD" w:rsidRDefault="003C29AD" w:rsidP="00363A53">
      <w:pPr>
        <w:jc w:val="both"/>
        <w:rPr>
          <w:rFonts w:ascii="Arial" w:eastAsia="Times New Roman" w:hAnsi="Arial" w:cs="Arial"/>
          <w:sz w:val="24"/>
          <w:szCs w:val="24"/>
          <w:lang w:eastAsia="cs-CZ"/>
        </w:rPr>
      </w:pPr>
    </w:p>
    <w:p w:rsidR="003C29AD" w:rsidRPr="005D3752" w:rsidRDefault="003C29AD" w:rsidP="00363A53">
      <w:pPr>
        <w:jc w:val="both"/>
        <w:rPr>
          <w:rFonts w:ascii="Arial" w:hAnsi="Arial" w:cs="Arial"/>
          <w:b/>
          <w:sz w:val="24"/>
          <w:szCs w:val="24"/>
          <w:lang w:eastAsia="cs-CZ"/>
        </w:rPr>
      </w:pPr>
      <w:r w:rsidRPr="005D3752">
        <w:rPr>
          <w:rFonts w:ascii="Arial" w:hAnsi="Arial" w:cs="Arial"/>
          <w:b/>
          <w:sz w:val="24"/>
          <w:szCs w:val="24"/>
          <w:lang w:eastAsia="cs-CZ"/>
        </w:rPr>
        <w:t>23. Světový pohár ICCF</w:t>
      </w:r>
    </w:p>
    <w:p w:rsidR="003C29AD" w:rsidRDefault="003C29AD" w:rsidP="00363A53">
      <w:pPr>
        <w:jc w:val="both"/>
        <w:rPr>
          <w:rFonts w:ascii="Arial" w:hAnsi="Arial" w:cs="Arial"/>
          <w:sz w:val="24"/>
          <w:szCs w:val="24"/>
          <w:lang w:eastAsia="cs-CZ"/>
        </w:rPr>
      </w:pPr>
    </w:p>
    <w:p w:rsidR="003C29AD" w:rsidRDefault="003C29AD" w:rsidP="00363A53">
      <w:pPr>
        <w:jc w:val="both"/>
        <w:rPr>
          <w:rFonts w:ascii="Arial" w:eastAsia="Times New Roman" w:hAnsi="Arial" w:cs="Arial"/>
          <w:sz w:val="24"/>
          <w:szCs w:val="24"/>
          <w:lang w:eastAsia="cs-CZ"/>
        </w:rPr>
      </w:pPr>
      <w:r>
        <w:rPr>
          <w:rFonts w:ascii="Arial" w:hAnsi="Arial" w:cs="Arial"/>
          <w:sz w:val="24"/>
          <w:szCs w:val="24"/>
          <w:lang w:eastAsia="cs-CZ"/>
        </w:rPr>
        <w:t xml:space="preserve">SKŠ je pořadatelem 23. Světového poháru ICCF. </w:t>
      </w:r>
      <w:r>
        <w:rPr>
          <w:rFonts w:ascii="Arial" w:eastAsia="Times New Roman" w:hAnsi="Arial" w:cs="Arial"/>
          <w:sz w:val="24"/>
          <w:szCs w:val="24"/>
          <w:lang w:eastAsia="cs-CZ"/>
        </w:rPr>
        <w:t>Kongres ICCF v </w:t>
      </w:r>
      <w:proofErr w:type="spellStart"/>
      <w:r>
        <w:rPr>
          <w:rFonts w:ascii="Arial" w:eastAsia="Times New Roman" w:hAnsi="Arial" w:cs="Arial"/>
          <w:sz w:val="24"/>
          <w:szCs w:val="24"/>
          <w:lang w:eastAsia="cs-CZ"/>
        </w:rPr>
        <w:t>Llandudno</w:t>
      </w:r>
      <w:proofErr w:type="spellEnd"/>
      <w:r>
        <w:rPr>
          <w:rFonts w:ascii="Arial" w:eastAsia="Times New Roman" w:hAnsi="Arial" w:cs="Arial"/>
          <w:sz w:val="24"/>
          <w:szCs w:val="24"/>
          <w:lang w:eastAsia="cs-CZ"/>
        </w:rPr>
        <w:t xml:space="preserve"> 2018 rozhodl, že 23. Světový pohár ICCF se startem v roce 2020 bude za ICCF pořádat Česká republika. </w:t>
      </w:r>
    </w:p>
    <w:p w:rsidR="003C29AD" w:rsidRDefault="003C29AD" w:rsidP="00363A53">
      <w:pPr>
        <w:jc w:val="both"/>
        <w:rPr>
          <w:rFonts w:ascii="Arial" w:eastAsia="Times New Roman" w:hAnsi="Arial" w:cs="Arial"/>
          <w:sz w:val="24"/>
          <w:szCs w:val="24"/>
          <w:lang w:eastAsia="cs-CZ"/>
        </w:rPr>
      </w:pPr>
      <w:r>
        <w:rPr>
          <w:rFonts w:ascii="Arial" w:eastAsia="Times New Roman" w:hAnsi="Arial" w:cs="Arial"/>
          <w:sz w:val="24"/>
          <w:szCs w:val="24"/>
          <w:lang w:eastAsia="cs-CZ"/>
        </w:rPr>
        <w:t>Start byl plánován na 30. 9. 2020 a plánovaný start byl dodržen, i když jsem se v kritické době před startem musel podrobit operaci, při které mi byl implementován kardiostimulátor a strávil jsem několik dnů v nemocnici. Díky pomoci ze strany Filipa Mrkvičky a Otomara Thomy byly skupiny (72 skupin po 11 hráčích, tj. 792 hráčů) vytvořeny k 14. 9. 2020, den mého návratu z hospitalizace, a mohl jsem všechny skupiny nahodit na server 15. 9. 2020.</w:t>
      </w:r>
    </w:p>
    <w:p w:rsidR="003C29AD" w:rsidRDefault="003C29AD" w:rsidP="00363A53">
      <w:pPr>
        <w:jc w:val="both"/>
        <w:rPr>
          <w:rFonts w:ascii="Arial" w:hAnsi="Arial" w:cs="Arial"/>
          <w:sz w:val="24"/>
          <w:szCs w:val="24"/>
          <w:lang w:eastAsia="cs-CZ"/>
        </w:rPr>
      </w:pPr>
      <w:r>
        <w:rPr>
          <w:rFonts w:ascii="Arial" w:hAnsi="Arial" w:cs="Arial"/>
          <w:sz w:val="24"/>
          <w:szCs w:val="24"/>
          <w:lang w:eastAsia="cs-CZ"/>
        </w:rPr>
        <w:lastRenderedPageBreak/>
        <w:t>Předkolo turnaje oficiálně odstartovalo 30. 9. 2020. Organizátorem turnaje (TO) je Josef Mrkvička, jako rozhodčí skupin působí IA Zdeněk Nývlt, IA Karel Glaser, rozhodčí 2. stupně Štefan Friča a rozhodčí 2. stupně Michal Volf.</w:t>
      </w:r>
    </w:p>
    <w:p w:rsidR="003C29AD" w:rsidRDefault="003C29AD" w:rsidP="00363A53">
      <w:pPr>
        <w:jc w:val="both"/>
        <w:rPr>
          <w:rFonts w:ascii="Arial" w:hAnsi="Arial" w:cs="Arial"/>
          <w:sz w:val="24"/>
          <w:szCs w:val="24"/>
          <w:lang w:eastAsia="cs-CZ"/>
        </w:rPr>
      </w:pPr>
    </w:p>
    <w:p w:rsidR="00B019F5" w:rsidRPr="00B019F5" w:rsidRDefault="00B019F5" w:rsidP="00363A53">
      <w:pPr>
        <w:jc w:val="both"/>
        <w:rPr>
          <w:rFonts w:ascii="Arial" w:eastAsia="Times New Roman" w:hAnsi="Arial" w:cs="Arial"/>
          <w:b/>
          <w:sz w:val="24"/>
          <w:szCs w:val="24"/>
          <w:lang w:eastAsia="cs-CZ"/>
        </w:rPr>
      </w:pPr>
      <w:r w:rsidRPr="00B019F5">
        <w:rPr>
          <w:rFonts w:ascii="Arial" w:eastAsia="Times New Roman" w:hAnsi="Arial" w:cs="Arial"/>
          <w:b/>
          <w:sz w:val="24"/>
          <w:szCs w:val="24"/>
          <w:lang w:eastAsia="cs-CZ"/>
        </w:rPr>
        <w:t xml:space="preserve">Dlouhodobý projekt Czech </w:t>
      </w:r>
      <w:proofErr w:type="spellStart"/>
      <w:r w:rsidRPr="00B019F5">
        <w:rPr>
          <w:rFonts w:ascii="Arial" w:eastAsia="Times New Roman" w:hAnsi="Arial" w:cs="Arial"/>
          <w:b/>
          <w:sz w:val="24"/>
          <w:szCs w:val="24"/>
          <w:lang w:eastAsia="cs-CZ"/>
        </w:rPr>
        <w:t>Invitationals</w:t>
      </w:r>
      <w:proofErr w:type="spellEnd"/>
    </w:p>
    <w:p w:rsidR="00B019F5" w:rsidRDefault="00B019F5" w:rsidP="00363A53">
      <w:pPr>
        <w:jc w:val="both"/>
        <w:rPr>
          <w:rFonts w:ascii="Arial" w:eastAsia="Times New Roman" w:hAnsi="Arial" w:cs="Arial"/>
          <w:sz w:val="24"/>
          <w:szCs w:val="24"/>
          <w:lang w:eastAsia="cs-CZ"/>
        </w:rPr>
      </w:pPr>
    </w:p>
    <w:p w:rsidR="00B019F5" w:rsidRPr="000366F5" w:rsidRDefault="00B019F5" w:rsidP="00363A53">
      <w:pPr>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ŘK SKŠ rozhodla v roce 2016 o zahájení dlouhodobého projektu Czech </w:t>
      </w:r>
      <w:proofErr w:type="spellStart"/>
      <w:r>
        <w:rPr>
          <w:rFonts w:ascii="Arial" w:eastAsia="Times New Roman" w:hAnsi="Arial" w:cs="Arial"/>
          <w:sz w:val="24"/>
          <w:szCs w:val="24"/>
          <w:lang w:eastAsia="cs-CZ"/>
        </w:rPr>
        <w:t>Invitationals</w:t>
      </w:r>
      <w:proofErr w:type="spellEnd"/>
      <w:r>
        <w:rPr>
          <w:rFonts w:ascii="Arial" w:eastAsia="Times New Roman" w:hAnsi="Arial" w:cs="Arial"/>
          <w:sz w:val="24"/>
          <w:szCs w:val="24"/>
          <w:lang w:eastAsia="cs-CZ"/>
        </w:rPr>
        <w:t>, jak název napovídá, jedná se o sérii zvacích turnajů, startovaných vždy k 1. 12 příslušného roku. V letech 2016 až 2018 byly startovány vždy 4 skupiny, v roce 2019 2 skupiny a na rok 2020 je plánován start pouze 1 skupiny. Tento projekt měl mimo jiné za cíl umožnit našim hráčům splnit normy pro tituly CCE a CCM, myslím, že tento cíl byl splněn.</w:t>
      </w:r>
    </w:p>
    <w:p w:rsidR="00BD135E" w:rsidRPr="000366F5" w:rsidRDefault="00BD135E" w:rsidP="00363A53">
      <w:pPr>
        <w:jc w:val="both"/>
        <w:rPr>
          <w:rFonts w:ascii="Arial" w:eastAsia="Times New Roman" w:hAnsi="Arial" w:cs="Arial"/>
          <w:sz w:val="24"/>
          <w:szCs w:val="24"/>
          <w:lang w:eastAsia="cs-CZ"/>
        </w:rPr>
      </w:pPr>
    </w:p>
    <w:p w:rsidR="00F730E5" w:rsidRPr="00875B16" w:rsidRDefault="00F730E5" w:rsidP="00363A53">
      <w:pPr>
        <w:jc w:val="both"/>
        <w:rPr>
          <w:rFonts w:ascii="Arial" w:eastAsia="Times New Roman" w:hAnsi="Arial" w:cs="Arial"/>
          <w:b/>
          <w:sz w:val="24"/>
          <w:szCs w:val="24"/>
          <w:lang w:eastAsia="cs-CZ"/>
        </w:rPr>
      </w:pPr>
      <w:r w:rsidRPr="00875B16">
        <w:rPr>
          <w:rFonts w:ascii="Arial" w:eastAsia="Times New Roman" w:hAnsi="Arial" w:cs="Arial"/>
          <w:b/>
          <w:sz w:val="24"/>
          <w:szCs w:val="24"/>
          <w:lang w:eastAsia="cs-CZ"/>
        </w:rPr>
        <w:t>Hlavní závěry Kongresů</w:t>
      </w:r>
      <w:r w:rsidR="00BD135E" w:rsidRPr="00875B16">
        <w:rPr>
          <w:rFonts w:ascii="Arial" w:eastAsia="Times New Roman" w:hAnsi="Arial" w:cs="Arial"/>
          <w:b/>
          <w:sz w:val="24"/>
          <w:szCs w:val="24"/>
          <w:lang w:eastAsia="cs-CZ"/>
        </w:rPr>
        <w:t xml:space="preserve"> ICCF</w:t>
      </w:r>
    </w:p>
    <w:p w:rsidR="00311ABC" w:rsidRPr="000366F5" w:rsidRDefault="00311ABC" w:rsidP="00363A53">
      <w:pPr>
        <w:jc w:val="both"/>
        <w:rPr>
          <w:rFonts w:ascii="Times New Roman" w:eastAsia="Times New Roman" w:hAnsi="Times New Roman" w:cs="Times New Roman"/>
          <w:sz w:val="24"/>
          <w:szCs w:val="24"/>
          <w:lang w:eastAsia="cs-CZ"/>
        </w:rPr>
      </w:pPr>
    </w:p>
    <w:p w:rsidR="00542E70" w:rsidRPr="000366F5" w:rsidRDefault="00F730E5" w:rsidP="00363A53">
      <w:pPr>
        <w:jc w:val="both"/>
        <w:rPr>
          <w:rFonts w:ascii="Arial" w:eastAsia="Times New Roman" w:hAnsi="Arial" w:cs="Arial"/>
          <w:sz w:val="24"/>
          <w:szCs w:val="24"/>
          <w:lang w:eastAsia="cs-CZ"/>
        </w:rPr>
      </w:pPr>
      <w:r w:rsidRPr="000366F5">
        <w:rPr>
          <w:rFonts w:ascii="Courier New" w:eastAsia="Times New Roman" w:hAnsi="Courier New" w:cs="Courier New"/>
          <w:sz w:val="24"/>
          <w:szCs w:val="24"/>
          <w:lang w:eastAsia="cs-CZ"/>
        </w:rPr>
        <w:t>-</w:t>
      </w:r>
      <w:r w:rsidR="00311ABC" w:rsidRPr="000366F5">
        <w:rPr>
          <w:rFonts w:ascii="Arial" w:eastAsia="Times New Roman" w:hAnsi="Arial" w:cs="Arial"/>
          <w:sz w:val="24"/>
          <w:szCs w:val="24"/>
          <w:lang w:eastAsia="cs-CZ"/>
        </w:rPr>
        <w:t xml:space="preserve">Jak jsem </w:t>
      </w:r>
      <w:r w:rsidR="00542241" w:rsidRPr="000366F5">
        <w:rPr>
          <w:rFonts w:ascii="Arial" w:eastAsia="Times New Roman" w:hAnsi="Arial" w:cs="Arial"/>
          <w:sz w:val="24"/>
          <w:szCs w:val="24"/>
          <w:lang w:eastAsia="cs-CZ"/>
        </w:rPr>
        <w:t xml:space="preserve">již </w:t>
      </w:r>
      <w:r w:rsidR="00311ABC" w:rsidRPr="000366F5">
        <w:rPr>
          <w:rFonts w:ascii="Arial" w:eastAsia="Times New Roman" w:hAnsi="Arial" w:cs="Arial"/>
          <w:sz w:val="24"/>
          <w:szCs w:val="24"/>
          <w:lang w:eastAsia="cs-CZ"/>
        </w:rPr>
        <w:t>uvedl ve své zprávě na minulé Valné hromadě,</w:t>
      </w:r>
      <w:r w:rsidRPr="000366F5">
        <w:rPr>
          <w:rFonts w:ascii="Arial" w:eastAsia="Times New Roman" w:hAnsi="Arial" w:cs="Arial"/>
          <w:sz w:val="24"/>
          <w:szCs w:val="24"/>
          <w:lang w:eastAsia="cs-CZ"/>
        </w:rPr>
        <w:t xml:space="preserve"> nejzásadnější a vpravdě historická změna byla přijata na Kongresu ICCF v</w:t>
      </w:r>
      <w:r w:rsidR="00311ABC" w:rsidRPr="000366F5">
        <w:rPr>
          <w:rFonts w:ascii="Arial" w:eastAsia="Times New Roman" w:hAnsi="Arial" w:cs="Arial"/>
          <w:sz w:val="24"/>
          <w:szCs w:val="24"/>
          <w:lang w:eastAsia="cs-CZ"/>
        </w:rPr>
        <w:t> </w:t>
      </w:r>
      <w:r w:rsidRPr="000366F5">
        <w:rPr>
          <w:rFonts w:ascii="Arial" w:eastAsia="Times New Roman" w:hAnsi="Arial" w:cs="Arial"/>
          <w:sz w:val="24"/>
          <w:szCs w:val="24"/>
          <w:lang w:eastAsia="cs-CZ"/>
        </w:rPr>
        <w:t>Krakově</w:t>
      </w:r>
      <w:r w:rsidR="00311ABC" w:rsidRPr="000366F5">
        <w:rPr>
          <w:rFonts w:ascii="Arial" w:eastAsia="Times New Roman" w:hAnsi="Arial" w:cs="Arial"/>
          <w:sz w:val="24"/>
          <w:szCs w:val="24"/>
          <w:lang w:eastAsia="cs-CZ"/>
        </w:rPr>
        <w:t xml:space="preserve"> v roce 2013</w:t>
      </w:r>
      <w:r w:rsidRPr="000366F5">
        <w:rPr>
          <w:rFonts w:ascii="Arial" w:eastAsia="Times New Roman" w:hAnsi="Arial" w:cs="Arial"/>
          <w:sz w:val="24"/>
          <w:szCs w:val="24"/>
          <w:lang w:eastAsia="cs-CZ"/>
        </w:rPr>
        <w:t>. Článek 13 Statutu ICCF byl totiž upraven v</w:t>
      </w:r>
      <w:r w:rsidR="00A13E56">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tom smyslu, že umožňuje ICCF odchylovat se od základních pravidel hry FIDE.</w:t>
      </w:r>
      <w:r w:rsidR="00311ABC" w:rsidRPr="000366F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Tím se ICCF historicky „odstřihla“ od vazby na pravidla FIDE.</w:t>
      </w:r>
    </w:p>
    <w:p w:rsidR="00542E70" w:rsidRPr="000366F5" w:rsidRDefault="00542E70" w:rsidP="00363A53">
      <w:pPr>
        <w:jc w:val="both"/>
        <w:rPr>
          <w:rFonts w:ascii="Arial" w:eastAsia="Times New Roman" w:hAnsi="Arial" w:cs="Arial"/>
          <w:sz w:val="24"/>
          <w:szCs w:val="24"/>
          <w:lang w:eastAsia="cs-CZ"/>
        </w:rPr>
      </w:pPr>
    </w:p>
    <w:p w:rsidR="00542E70" w:rsidRPr="000366F5" w:rsidRDefault="00542E70" w:rsidP="00363A53">
      <w:pPr>
        <w:pStyle w:val="Odstavecseseznamem"/>
        <w:ind w:left="0"/>
        <w:jc w:val="both"/>
        <w:rPr>
          <w:rFonts w:ascii="Arial" w:hAnsi="Arial" w:cs="Arial"/>
          <w:b/>
          <w:sz w:val="24"/>
          <w:szCs w:val="24"/>
        </w:rPr>
      </w:pPr>
      <w:r w:rsidRPr="000366F5">
        <w:rPr>
          <w:rFonts w:ascii="Arial" w:hAnsi="Arial" w:cs="Arial"/>
          <w:b/>
          <w:sz w:val="24"/>
          <w:szCs w:val="24"/>
        </w:rPr>
        <w:t>Hlavní závěry z Kongresu ICCF 2016 v</w:t>
      </w:r>
      <w:r w:rsidR="00542241" w:rsidRPr="000366F5">
        <w:rPr>
          <w:rFonts w:ascii="Arial" w:hAnsi="Arial" w:cs="Arial"/>
          <w:b/>
          <w:sz w:val="24"/>
          <w:szCs w:val="24"/>
        </w:rPr>
        <w:t> </w:t>
      </w:r>
      <w:r w:rsidRPr="000366F5">
        <w:rPr>
          <w:rFonts w:ascii="Arial" w:hAnsi="Arial" w:cs="Arial"/>
          <w:b/>
          <w:sz w:val="24"/>
          <w:szCs w:val="24"/>
        </w:rPr>
        <w:t>Brémách</w:t>
      </w:r>
    </w:p>
    <w:p w:rsidR="00542241" w:rsidRPr="000366F5" w:rsidRDefault="00542241" w:rsidP="00363A53">
      <w:pPr>
        <w:pStyle w:val="Odstavecseseznamem"/>
        <w:ind w:left="0"/>
        <w:jc w:val="both"/>
        <w:rPr>
          <w:rFonts w:ascii="Arial" w:hAnsi="Arial" w:cs="Arial"/>
          <w:sz w:val="24"/>
          <w:szCs w:val="24"/>
          <w:lang w:eastAsia="cs-CZ"/>
        </w:rPr>
      </w:pPr>
    </w:p>
    <w:p w:rsidR="00542E70" w:rsidRPr="000366F5" w:rsidRDefault="00542E70" w:rsidP="00363A53">
      <w:pPr>
        <w:pStyle w:val="Odstavecseseznamem"/>
        <w:numPr>
          <w:ilvl w:val="0"/>
          <w:numId w:val="3"/>
        </w:numPr>
        <w:ind w:left="0" w:firstLine="0"/>
        <w:jc w:val="both"/>
        <w:rPr>
          <w:rFonts w:ascii="Arial" w:hAnsi="Arial" w:cs="Arial"/>
          <w:sz w:val="24"/>
          <w:szCs w:val="24"/>
          <w:lang w:eastAsia="cs-CZ"/>
        </w:rPr>
      </w:pPr>
      <w:r w:rsidRPr="000366F5">
        <w:rPr>
          <w:rFonts w:ascii="Arial" w:hAnsi="Arial" w:cs="Arial"/>
          <w:sz w:val="24"/>
          <w:szCs w:val="24"/>
          <w:lang w:eastAsia="cs-CZ"/>
        </w:rPr>
        <w:t xml:space="preserve">Na návrh SKŠ v ČR byly s okamžitou platností </w:t>
      </w:r>
      <w:r w:rsidR="00542241" w:rsidRPr="000366F5">
        <w:rPr>
          <w:rFonts w:ascii="Arial" w:hAnsi="Arial" w:cs="Arial"/>
          <w:b/>
          <w:sz w:val="24"/>
          <w:szCs w:val="24"/>
          <w:lang w:eastAsia="cs-CZ"/>
        </w:rPr>
        <w:t xml:space="preserve">zrušeny </w:t>
      </w:r>
      <w:r w:rsidRPr="000366F5">
        <w:rPr>
          <w:rFonts w:ascii="Arial" w:hAnsi="Arial" w:cs="Arial"/>
          <w:b/>
          <w:sz w:val="24"/>
          <w:szCs w:val="24"/>
          <w:lang w:eastAsia="cs-CZ"/>
        </w:rPr>
        <w:t>Olympiády</w:t>
      </w:r>
      <w:r w:rsidRPr="000366F5">
        <w:rPr>
          <w:rFonts w:ascii="Arial" w:hAnsi="Arial" w:cs="Arial"/>
          <w:sz w:val="24"/>
          <w:szCs w:val="24"/>
          <w:lang w:eastAsia="cs-CZ"/>
        </w:rPr>
        <w:t xml:space="preserve"> </w:t>
      </w:r>
      <w:r w:rsidRPr="000366F5">
        <w:rPr>
          <w:rFonts w:ascii="Arial" w:hAnsi="Arial" w:cs="Arial"/>
          <w:b/>
          <w:sz w:val="24"/>
          <w:szCs w:val="24"/>
          <w:lang w:eastAsia="cs-CZ"/>
        </w:rPr>
        <w:t xml:space="preserve">hrané klasickou poštou. </w:t>
      </w:r>
      <w:r w:rsidRPr="000366F5">
        <w:rPr>
          <w:rFonts w:ascii="Arial" w:hAnsi="Arial" w:cs="Arial"/>
          <w:sz w:val="24"/>
          <w:szCs w:val="24"/>
          <w:lang w:eastAsia="cs-CZ"/>
        </w:rPr>
        <w:t>Poslední poštovní Olympiádou je tedy 19. Olympiáda a její Finále, hrané s naší účastí.</w:t>
      </w:r>
    </w:p>
    <w:p w:rsidR="00542E70" w:rsidRPr="000366F5" w:rsidRDefault="00542E70" w:rsidP="00363A53">
      <w:pPr>
        <w:pStyle w:val="Odstavecseseznamem"/>
        <w:numPr>
          <w:ilvl w:val="0"/>
          <w:numId w:val="3"/>
        </w:numPr>
        <w:ind w:left="0" w:firstLine="0"/>
        <w:jc w:val="both"/>
        <w:rPr>
          <w:rFonts w:ascii="Arial" w:hAnsi="Arial" w:cs="Arial"/>
          <w:sz w:val="24"/>
          <w:szCs w:val="24"/>
        </w:rPr>
      </w:pPr>
      <w:r w:rsidRPr="000366F5">
        <w:rPr>
          <w:rFonts w:ascii="Arial" w:hAnsi="Arial" w:cs="Arial"/>
          <w:sz w:val="24"/>
          <w:szCs w:val="24"/>
        </w:rPr>
        <w:t>Olympijské cykly budou zahajovány v kalendářním</w:t>
      </w:r>
      <w:r w:rsidR="00626DE2">
        <w:rPr>
          <w:rFonts w:ascii="Arial" w:hAnsi="Arial" w:cs="Arial"/>
          <w:sz w:val="24"/>
          <w:szCs w:val="24"/>
        </w:rPr>
        <w:t xml:space="preserve"> roce dělitelném 4 (2020, 2024, 2028 atd.</w:t>
      </w:r>
      <w:r w:rsidRPr="000366F5">
        <w:rPr>
          <w:rFonts w:ascii="Arial" w:hAnsi="Arial" w:cs="Arial"/>
          <w:sz w:val="24"/>
          <w:szCs w:val="24"/>
        </w:rPr>
        <w:t>).</w:t>
      </w:r>
      <w:r w:rsidR="00B019F5">
        <w:rPr>
          <w:rFonts w:ascii="Arial" w:hAnsi="Arial" w:cs="Arial"/>
          <w:sz w:val="24"/>
          <w:szCs w:val="24"/>
        </w:rPr>
        <w:t xml:space="preserve"> </w:t>
      </w:r>
      <w:r w:rsidRPr="000366F5">
        <w:rPr>
          <w:rFonts w:ascii="Arial" w:hAnsi="Arial" w:cs="Arial"/>
          <w:sz w:val="24"/>
          <w:szCs w:val="24"/>
        </w:rPr>
        <w:t xml:space="preserve">Stejně jako Finále MS jednotlivců by měly být startovány v červnu. </w:t>
      </w:r>
    </w:p>
    <w:p w:rsidR="00542E70" w:rsidRPr="000366F5" w:rsidRDefault="00542E70" w:rsidP="00363A53">
      <w:pPr>
        <w:pStyle w:val="Odstavecseseznamem"/>
        <w:numPr>
          <w:ilvl w:val="0"/>
          <w:numId w:val="3"/>
        </w:numPr>
        <w:ind w:left="0" w:firstLine="0"/>
        <w:jc w:val="both"/>
        <w:rPr>
          <w:rFonts w:ascii="Arial" w:hAnsi="Arial" w:cs="Arial"/>
          <w:b/>
          <w:sz w:val="24"/>
          <w:szCs w:val="24"/>
          <w:lang w:eastAsia="cs-CZ"/>
        </w:rPr>
      </w:pPr>
      <w:r w:rsidRPr="000366F5">
        <w:rPr>
          <w:rFonts w:ascii="Arial" w:hAnsi="Arial" w:cs="Arial"/>
          <w:sz w:val="24"/>
          <w:szCs w:val="24"/>
        </w:rPr>
        <w:t>Pokud na začátku roku, v němž by měl být zahájen nový cyklus, nastane situace, že nebudou známi všichni účastníci Finále, všechny rozhodující partie budou odhadovány panelem odhadců, kteří nepatří do zemí, které jsou přímo nebo nepřímo zainteresovány na postupu do Finále.</w:t>
      </w:r>
    </w:p>
    <w:p w:rsidR="00542E70" w:rsidRPr="000366F5" w:rsidRDefault="00542E70" w:rsidP="00363A53">
      <w:pPr>
        <w:pStyle w:val="Odstavecseseznamem"/>
        <w:numPr>
          <w:ilvl w:val="0"/>
          <w:numId w:val="3"/>
        </w:numPr>
        <w:jc w:val="both"/>
        <w:rPr>
          <w:rFonts w:ascii="Times New Roman" w:hAnsi="Times New Roman"/>
          <w:sz w:val="24"/>
          <w:szCs w:val="24"/>
          <w:lang w:eastAsia="cs-CZ"/>
        </w:rPr>
      </w:pPr>
      <w:r w:rsidRPr="000366F5">
        <w:rPr>
          <w:rFonts w:ascii="Arial" w:hAnsi="Arial" w:cs="Arial"/>
          <w:sz w:val="24"/>
          <w:szCs w:val="24"/>
          <w:lang w:eastAsia="cs-CZ"/>
        </w:rPr>
        <w:t>Byl schválen nový systém počítání času v turnajích hraných na webserveru ICCF. Nazvaný Systém Tří bloků. Na server b</w:t>
      </w:r>
      <w:r w:rsidR="007F7E8A">
        <w:rPr>
          <w:rFonts w:ascii="Arial" w:hAnsi="Arial" w:cs="Arial"/>
          <w:sz w:val="24"/>
          <w:szCs w:val="24"/>
          <w:lang w:eastAsia="cs-CZ"/>
        </w:rPr>
        <w:t>yl</w:t>
      </w:r>
      <w:r w:rsidRPr="000366F5">
        <w:rPr>
          <w:rFonts w:ascii="Arial" w:hAnsi="Arial" w:cs="Arial"/>
          <w:sz w:val="24"/>
          <w:szCs w:val="24"/>
          <w:lang w:eastAsia="cs-CZ"/>
        </w:rPr>
        <w:t xml:space="preserve"> zaveden od 1. 1. 2017</w:t>
      </w:r>
      <w:r w:rsidR="000A56BE" w:rsidRPr="000366F5">
        <w:rPr>
          <w:rFonts w:ascii="Arial" w:hAnsi="Arial" w:cs="Arial"/>
          <w:sz w:val="24"/>
          <w:szCs w:val="24"/>
          <w:lang w:eastAsia="cs-CZ"/>
        </w:rPr>
        <w:t>.</w:t>
      </w:r>
      <w:r w:rsidRPr="000366F5">
        <w:rPr>
          <w:rFonts w:ascii="Arial" w:hAnsi="Arial" w:cs="Arial"/>
          <w:sz w:val="24"/>
          <w:szCs w:val="24"/>
          <w:lang w:eastAsia="cs-CZ"/>
        </w:rPr>
        <w:t xml:space="preserve"> Prezentace s výkladem nového systému (překlad anglického originálu) je k dispozici na webu SKŠ v sekci Dokumenty ICCF</w:t>
      </w:r>
      <w:r w:rsidR="000A56BE" w:rsidRPr="000366F5">
        <w:rPr>
          <w:rFonts w:ascii="Arial" w:hAnsi="Arial" w:cs="Arial"/>
          <w:sz w:val="24"/>
          <w:szCs w:val="24"/>
          <w:lang w:eastAsia="cs-CZ"/>
        </w:rPr>
        <w:t>.</w:t>
      </w:r>
    </w:p>
    <w:p w:rsidR="000A56BE" w:rsidRPr="000366F5" w:rsidRDefault="000A56BE" w:rsidP="00363A53">
      <w:pPr>
        <w:pStyle w:val="Odstavecseseznamem"/>
        <w:numPr>
          <w:ilvl w:val="0"/>
          <w:numId w:val="3"/>
        </w:numPr>
        <w:jc w:val="both"/>
        <w:rPr>
          <w:rFonts w:ascii="Arial" w:hAnsi="Arial" w:cs="Arial"/>
          <w:sz w:val="24"/>
          <w:szCs w:val="24"/>
        </w:rPr>
      </w:pPr>
      <w:r w:rsidRPr="000366F5">
        <w:rPr>
          <w:rFonts w:ascii="Arial" w:hAnsi="Arial" w:cs="Arial"/>
          <w:sz w:val="24"/>
          <w:szCs w:val="24"/>
        </w:rPr>
        <w:t>Ředitel světových turnajů a Ratingový komisař ICCF budou mít právo zrušit, resp. opravit nesprávné rozhodnutí rozhodčího turnaje. Jejich zásahu však musí předcházet žádost, aby rozhodčí nesprávné rozhodnutí opravil sám.</w:t>
      </w:r>
    </w:p>
    <w:p w:rsidR="000A56BE" w:rsidRPr="000366F5" w:rsidRDefault="000A56BE" w:rsidP="00363A53">
      <w:pPr>
        <w:pStyle w:val="Odstavecseseznamem"/>
        <w:numPr>
          <w:ilvl w:val="0"/>
          <w:numId w:val="3"/>
        </w:numPr>
        <w:jc w:val="both"/>
        <w:rPr>
          <w:rFonts w:ascii="Arial" w:hAnsi="Arial" w:cs="Arial"/>
          <w:sz w:val="24"/>
          <w:szCs w:val="24"/>
        </w:rPr>
      </w:pPr>
      <w:r w:rsidRPr="000366F5">
        <w:rPr>
          <w:rFonts w:ascii="Arial" w:hAnsi="Arial" w:cs="Arial"/>
          <w:sz w:val="24"/>
          <w:szCs w:val="24"/>
        </w:rPr>
        <w:t>Ředitel světových turnajů, Komisař ICCF pro pravidla a Předseda Komise rozhodčích ICCF budou mít právo se odvolat k standardním Odvolacím komisím v případech, kdy rozhodčí rozhodne nesprávně a odmítne své rozhodnutí korigovat.</w:t>
      </w:r>
    </w:p>
    <w:p w:rsidR="000A56BE" w:rsidRPr="000366F5" w:rsidRDefault="000A56BE" w:rsidP="00363A53">
      <w:pPr>
        <w:pStyle w:val="Odstavecseseznamem"/>
        <w:numPr>
          <w:ilvl w:val="0"/>
          <w:numId w:val="3"/>
        </w:numPr>
        <w:spacing w:before="100" w:beforeAutospacing="1" w:after="100" w:afterAutospacing="1"/>
        <w:jc w:val="both"/>
        <w:rPr>
          <w:rFonts w:ascii="Arial" w:hAnsi="Arial" w:cs="Arial"/>
          <w:sz w:val="24"/>
          <w:szCs w:val="24"/>
          <w:lang w:eastAsia="cs-CZ"/>
        </w:rPr>
      </w:pPr>
      <w:r w:rsidRPr="000366F5">
        <w:rPr>
          <w:rFonts w:ascii="Arial" w:hAnsi="Arial" w:cs="Arial"/>
          <w:sz w:val="24"/>
          <w:szCs w:val="24"/>
          <w:lang w:eastAsia="cs-CZ"/>
        </w:rPr>
        <w:t>S platností od 1. 1. 2017 se přátelské zápasy budou řídit stejnými pravidly jako všechny ostatní turnaje schválené ICCF (zejména v otázkách vystoupení hráčů z turnaje) a budou započítávány do počtu partií pro zisk titulu Mezinárodní rozhodčí (IA).</w:t>
      </w:r>
    </w:p>
    <w:p w:rsidR="000A56BE" w:rsidRPr="000366F5" w:rsidRDefault="000A56BE" w:rsidP="00363A53">
      <w:pPr>
        <w:pStyle w:val="Odstavecseseznamem"/>
        <w:numPr>
          <w:ilvl w:val="0"/>
          <w:numId w:val="3"/>
        </w:numPr>
        <w:spacing w:before="100" w:beforeAutospacing="1" w:after="100" w:afterAutospacing="1"/>
        <w:jc w:val="both"/>
        <w:rPr>
          <w:rFonts w:ascii="Arial" w:hAnsi="Arial" w:cs="Arial"/>
          <w:sz w:val="24"/>
          <w:szCs w:val="24"/>
          <w:lang w:eastAsia="cs-CZ"/>
        </w:rPr>
      </w:pPr>
      <w:r w:rsidRPr="000366F5">
        <w:rPr>
          <w:rFonts w:ascii="Arial" w:hAnsi="Arial" w:cs="Arial"/>
          <w:sz w:val="24"/>
          <w:szCs w:val="24"/>
          <w:lang w:eastAsia="cs-CZ"/>
        </w:rPr>
        <w:t>S platností od 1. 1. 2017 byla stanovena obecně platná pravidla pro odhady partií zemřelých hráčů:</w:t>
      </w:r>
    </w:p>
    <w:p w:rsidR="000A56BE" w:rsidRPr="000366F5" w:rsidRDefault="000A56BE" w:rsidP="00363A53">
      <w:pPr>
        <w:pStyle w:val="Odstavecseseznamem"/>
        <w:spacing w:before="100" w:beforeAutospacing="1" w:after="100" w:afterAutospacing="1"/>
        <w:jc w:val="both"/>
        <w:rPr>
          <w:rFonts w:ascii="Arial" w:hAnsi="Arial" w:cs="Arial"/>
          <w:sz w:val="24"/>
          <w:szCs w:val="24"/>
          <w:lang w:eastAsia="cs-CZ"/>
        </w:rPr>
      </w:pPr>
      <w:r w:rsidRPr="000366F5">
        <w:rPr>
          <w:rFonts w:ascii="Arial" w:hAnsi="Arial" w:cs="Arial"/>
          <w:sz w:val="24"/>
          <w:szCs w:val="24"/>
          <w:lang w:eastAsia="cs-CZ"/>
        </w:rPr>
        <w:lastRenderedPageBreak/>
        <w:t>Pokud zemřelý hráč v době svého úmrtí neukončil v turnaji žádnou partii, všechny jeho partie budou zrušeny a nebudou odhadovány (již platné pravidlo)</w:t>
      </w:r>
      <w:r w:rsidR="00376999">
        <w:rPr>
          <w:rFonts w:ascii="Arial" w:hAnsi="Arial" w:cs="Arial"/>
          <w:sz w:val="24"/>
          <w:szCs w:val="24"/>
          <w:lang w:eastAsia="cs-CZ"/>
        </w:rPr>
        <w:t>.</w:t>
      </w:r>
    </w:p>
    <w:p w:rsidR="000A56BE" w:rsidRPr="000366F5" w:rsidRDefault="000A56BE" w:rsidP="00363A53">
      <w:pPr>
        <w:pStyle w:val="Odstavecseseznamem"/>
        <w:spacing w:before="100" w:beforeAutospacing="1" w:after="100" w:afterAutospacing="1"/>
        <w:jc w:val="both"/>
        <w:rPr>
          <w:rFonts w:ascii="Arial" w:hAnsi="Arial" w:cs="Arial"/>
          <w:sz w:val="24"/>
          <w:szCs w:val="24"/>
          <w:lang w:eastAsia="cs-CZ"/>
        </w:rPr>
      </w:pPr>
      <w:r w:rsidRPr="000366F5">
        <w:rPr>
          <w:rFonts w:ascii="Arial" w:hAnsi="Arial" w:cs="Arial"/>
          <w:sz w:val="24"/>
          <w:szCs w:val="24"/>
          <w:lang w:eastAsia="cs-CZ"/>
        </w:rPr>
        <w:t>Pokud zemřelý hráč v turnaji již ukončil alespoň jednu partii, pak bude pro stanovení jeho “požadavku” pro účely odhadu použito následující schéma:</w:t>
      </w:r>
    </w:p>
    <w:p w:rsidR="000A56BE" w:rsidRPr="000366F5" w:rsidRDefault="000A56BE" w:rsidP="00363A53">
      <w:pPr>
        <w:pStyle w:val="Odstavecseseznamem"/>
        <w:spacing w:before="100" w:beforeAutospacing="1" w:after="100" w:afterAutospacing="1"/>
        <w:jc w:val="both"/>
        <w:rPr>
          <w:rFonts w:ascii="Arial" w:hAnsi="Arial" w:cs="Arial"/>
          <w:sz w:val="24"/>
          <w:szCs w:val="24"/>
          <w:lang w:eastAsia="cs-CZ"/>
        </w:rPr>
      </w:pPr>
      <w:r w:rsidRPr="000366F5">
        <w:rPr>
          <w:rFonts w:ascii="Arial" w:hAnsi="Arial" w:cs="Arial"/>
          <w:sz w:val="24"/>
          <w:szCs w:val="24"/>
          <w:lang w:eastAsia="cs-CZ"/>
        </w:rPr>
        <w:t>Pokud má odhadovaná partie 26 tahů nebo vice, pak bude zemřelý hráč “požadovat” výhru.</w:t>
      </w:r>
    </w:p>
    <w:p w:rsidR="000A56BE" w:rsidRPr="000366F5" w:rsidRDefault="000A56BE" w:rsidP="00363A53">
      <w:pPr>
        <w:pStyle w:val="Odstavecseseznamem"/>
        <w:spacing w:before="100" w:beforeAutospacing="1" w:after="100" w:afterAutospacing="1"/>
        <w:jc w:val="both"/>
        <w:rPr>
          <w:rFonts w:ascii="Arial" w:hAnsi="Arial" w:cs="Arial"/>
          <w:sz w:val="24"/>
          <w:szCs w:val="24"/>
          <w:lang w:eastAsia="cs-CZ"/>
        </w:rPr>
      </w:pPr>
      <w:r w:rsidRPr="000366F5">
        <w:rPr>
          <w:rFonts w:ascii="Arial" w:hAnsi="Arial" w:cs="Arial"/>
          <w:sz w:val="24"/>
          <w:szCs w:val="24"/>
          <w:lang w:eastAsia="cs-CZ"/>
        </w:rPr>
        <w:t>Pokud má odhadovaná partie méně než 26 tahů, pak bude zemřelý hráč “požadovat” remízu.</w:t>
      </w:r>
    </w:p>
    <w:p w:rsidR="001C342E" w:rsidRPr="000366F5" w:rsidRDefault="001C342E" w:rsidP="00363A53">
      <w:pPr>
        <w:pStyle w:val="Odstavecseseznamem"/>
        <w:numPr>
          <w:ilvl w:val="0"/>
          <w:numId w:val="3"/>
        </w:numPr>
        <w:jc w:val="both"/>
        <w:rPr>
          <w:rFonts w:ascii="Arial" w:hAnsi="Arial" w:cs="Arial"/>
          <w:sz w:val="24"/>
          <w:szCs w:val="24"/>
        </w:rPr>
      </w:pPr>
      <w:r w:rsidRPr="000366F5">
        <w:rPr>
          <w:rFonts w:ascii="Arial" w:hAnsi="Arial" w:cs="Arial"/>
          <w:sz w:val="24"/>
          <w:szCs w:val="24"/>
        </w:rPr>
        <w:t xml:space="preserve">S platností (přibližně) od 1. 1. 2017 bude možné v domácích turnajích používat pro </w:t>
      </w:r>
      <w:r w:rsidRPr="000366F5">
        <w:rPr>
          <w:rFonts w:ascii="Arial" w:hAnsi="Arial" w:cs="Arial"/>
          <w:b/>
          <w:sz w:val="24"/>
          <w:szCs w:val="24"/>
        </w:rPr>
        <w:t>odhady nedokončených partií</w:t>
      </w:r>
      <w:r w:rsidRPr="000366F5">
        <w:rPr>
          <w:rFonts w:ascii="Arial" w:hAnsi="Arial" w:cs="Arial"/>
          <w:sz w:val="24"/>
          <w:szCs w:val="24"/>
        </w:rPr>
        <w:t xml:space="preserve"> pravidla odlišná od pravidel ICCF.</w:t>
      </w:r>
    </w:p>
    <w:p w:rsidR="001C342E" w:rsidRPr="000366F5" w:rsidRDefault="001C342E" w:rsidP="00363A53">
      <w:pPr>
        <w:pStyle w:val="Odstavecseseznamem"/>
        <w:numPr>
          <w:ilvl w:val="0"/>
          <w:numId w:val="3"/>
        </w:numPr>
        <w:jc w:val="both"/>
        <w:rPr>
          <w:rFonts w:ascii="Arial" w:hAnsi="Arial" w:cs="Arial"/>
          <w:sz w:val="24"/>
          <w:szCs w:val="24"/>
        </w:rPr>
      </w:pPr>
      <w:r w:rsidRPr="000366F5">
        <w:rPr>
          <w:rFonts w:ascii="Arial" w:hAnsi="Arial" w:cs="Arial"/>
          <w:sz w:val="24"/>
          <w:szCs w:val="24"/>
        </w:rPr>
        <w:t>Změny v Pravidlech ICCF pro hru na serveru nebudou prováděny častěji než jednou za dva roky. (Nedodržuje se.)</w:t>
      </w:r>
    </w:p>
    <w:p w:rsidR="001C342E" w:rsidRPr="000366F5" w:rsidRDefault="001C342E" w:rsidP="00363A53">
      <w:pPr>
        <w:pStyle w:val="Odstavecseseznamem"/>
        <w:numPr>
          <w:ilvl w:val="0"/>
          <w:numId w:val="3"/>
        </w:numPr>
        <w:jc w:val="both"/>
        <w:rPr>
          <w:rFonts w:ascii="Arial" w:hAnsi="Arial" w:cs="Arial"/>
          <w:sz w:val="24"/>
          <w:szCs w:val="24"/>
        </w:rPr>
      </w:pPr>
      <w:r w:rsidRPr="000366F5">
        <w:rPr>
          <w:rFonts w:ascii="Arial" w:hAnsi="Arial" w:cs="Arial"/>
          <w:sz w:val="24"/>
          <w:szCs w:val="24"/>
        </w:rPr>
        <w:t>Byla schválena (s platností od 1. 1. 2017) následující změna ve výpočtu norem pro zisk titulů ICCF:</w:t>
      </w:r>
    </w:p>
    <w:p w:rsidR="001C342E" w:rsidRPr="000366F5" w:rsidRDefault="001C342E" w:rsidP="00363A53">
      <w:pPr>
        <w:pStyle w:val="Odstavecseseznamem"/>
        <w:numPr>
          <w:ilvl w:val="2"/>
          <w:numId w:val="4"/>
        </w:numPr>
        <w:jc w:val="both"/>
        <w:rPr>
          <w:rFonts w:ascii="Arial" w:hAnsi="Arial" w:cs="Arial"/>
          <w:sz w:val="24"/>
          <w:szCs w:val="24"/>
          <w:lang w:eastAsia="cs-CZ"/>
        </w:rPr>
      </w:pPr>
      <w:r w:rsidRPr="000366F5">
        <w:rPr>
          <w:rFonts w:ascii="Arial" w:hAnsi="Arial" w:cs="Arial"/>
          <w:sz w:val="24"/>
          <w:szCs w:val="24"/>
          <w:lang w:eastAsia="cs-CZ"/>
        </w:rPr>
        <w:t>Normy nebudou nadále kalkulovány na základě turnajových kategorií. Definice turnajových kategorií zůstanou zachovány, nebudou však používány pro výpočet požadavků pro splnění norem.</w:t>
      </w:r>
    </w:p>
    <w:p w:rsidR="001C342E" w:rsidRPr="000366F5" w:rsidRDefault="001C342E" w:rsidP="00363A53">
      <w:pPr>
        <w:pStyle w:val="Odstavecseseznamem"/>
        <w:numPr>
          <w:ilvl w:val="2"/>
          <w:numId w:val="4"/>
        </w:numPr>
        <w:jc w:val="both"/>
        <w:rPr>
          <w:rFonts w:ascii="Arial" w:hAnsi="Arial" w:cs="Arial"/>
          <w:sz w:val="24"/>
          <w:szCs w:val="24"/>
          <w:lang w:eastAsia="cs-CZ"/>
        </w:rPr>
      </w:pPr>
      <w:r w:rsidRPr="000366F5">
        <w:rPr>
          <w:rFonts w:ascii="Arial" w:hAnsi="Arial" w:cs="Arial"/>
          <w:sz w:val="24"/>
          <w:szCs w:val="24"/>
          <w:lang w:eastAsia="cs-CZ"/>
        </w:rPr>
        <w:t>Požadované skóre pro dosažení normy v konkrétním turnaji bude kalkulováno zvlášť pro každého hráče a bude založeno na sumě vítězných očekávání jeho soupeřů.</w:t>
      </w:r>
    </w:p>
    <w:p w:rsidR="001C342E" w:rsidRPr="000366F5" w:rsidRDefault="001C342E" w:rsidP="00363A53">
      <w:pPr>
        <w:pStyle w:val="Odstavecseseznamem"/>
        <w:numPr>
          <w:ilvl w:val="2"/>
          <w:numId w:val="4"/>
        </w:numPr>
        <w:jc w:val="both"/>
        <w:rPr>
          <w:rFonts w:ascii="Arial" w:hAnsi="Arial" w:cs="Arial"/>
          <w:sz w:val="24"/>
          <w:szCs w:val="24"/>
          <w:lang w:eastAsia="cs-CZ"/>
        </w:rPr>
      </w:pPr>
      <w:r w:rsidRPr="000366F5">
        <w:rPr>
          <w:rFonts w:ascii="Arial" w:hAnsi="Arial" w:cs="Arial"/>
          <w:sz w:val="24"/>
          <w:szCs w:val="24"/>
          <w:lang w:eastAsia="cs-CZ"/>
        </w:rPr>
        <w:t>Nemá-li hráč rating ICCF, může být použit jeho aktuální rating FIDE (definovaný v Příloze I Turnajových pravidel), pokud je k dispozici; nemá-li hráč ani rating ICCF, ani rating FIDE, pak bude za jeho rating považován průměrný rating jeho soupeřů v turnaji.</w:t>
      </w:r>
    </w:p>
    <w:p w:rsidR="001C342E" w:rsidRPr="000366F5" w:rsidRDefault="001C342E" w:rsidP="00363A53">
      <w:pPr>
        <w:pStyle w:val="Odstavecseseznamem"/>
        <w:numPr>
          <w:ilvl w:val="2"/>
          <w:numId w:val="4"/>
        </w:numPr>
        <w:jc w:val="both"/>
        <w:rPr>
          <w:rFonts w:ascii="Arial" w:hAnsi="Arial" w:cs="Arial"/>
          <w:sz w:val="24"/>
          <w:szCs w:val="24"/>
          <w:lang w:eastAsia="cs-CZ"/>
        </w:rPr>
      </w:pPr>
      <w:r w:rsidRPr="000366F5">
        <w:rPr>
          <w:rFonts w:ascii="Arial" w:hAnsi="Arial" w:cs="Arial"/>
          <w:sz w:val="24"/>
          <w:szCs w:val="24"/>
          <w:lang w:eastAsia="cs-CZ"/>
        </w:rPr>
        <w:t>Hráčům bude k dispozici online kalkulátor, jehož pomocí bude možné si spočítat skóre potřebné k zisku normy; kalkulátor bude integrován do webserveru ICCF a propojen s turnajovými tabulkami, takže kalkulace norem budou otevřené a dostupné všem hráčům. (Dosud neprovedeno).</w:t>
      </w:r>
    </w:p>
    <w:p w:rsidR="00542241" w:rsidRPr="000366F5" w:rsidRDefault="001C342E" w:rsidP="00363A53">
      <w:pPr>
        <w:pStyle w:val="Odstavecseseznamem"/>
        <w:numPr>
          <w:ilvl w:val="2"/>
          <w:numId w:val="4"/>
        </w:numPr>
        <w:jc w:val="both"/>
        <w:rPr>
          <w:rFonts w:ascii="Arial" w:hAnsi="Arial" w:cs="Arial"/>
          <w:sz w:val="24"/>
          <w:szCs w:val="24"/>
          <w:lang w:eastAsia="cs-CZ"/>
        </w:rPr>
      </w:pPr>
      <w:r w:rsidRPr="000366F5">
        <w:rPr>
          <w:rFonts w:ascii="Arial" w:hAnsi="Arial" w:cs="Arial"/>
          <w:sz w:val="24"/>
          <w:szCs w:val="24"/>
          <w:lang w:eastAsia="cs-CZ"/>
        </w:rPr>
        <w:t>Minimální průměrný rating hráčových soupeřů se musí rovnat nebo být vyšší než požadovaný výkonový rating minus 200 bodů, za</w:t>
      </w:r>
      <w:r w:rsidR="00626DE2">
        <w:rPr>
          <w:rFonts w:ascii="Arial" w:hAnsi="Arial" w:cs="Arial"/>
          <w:sz w:val="24"/>
          <w:szCs w:val="24"/>
          <w:lang w:eastAsia="cs-CZ"/>
        </w:rPr>
        <w:t xml:space="preserve">okrouhlený na nejbližší půlbod </w:t>
      </w:r>
      <w:r w:rsidRPr="000366F5">
        <w:rPr>
          <w:rFonts w:ascii="Arial" w:hAnsi="Arial" w:cs="Arial"/>
          <w:sz w:val="24"/>
          <w:szCs w:val="24"/>
          <w:lang w:eastAsia="cs-CZ"/>
        </w:rPr>
        <w:t>(1950,5 pro CCE, 2100,5 pro CCM, 2250,5 pro IM, 2325,5 pro SIM a 2400,5 pro GM).</w:t>
      </w:r>
    </w:p>
    <w:p w:rsidR="00542241" w:rsidRPr="000366F5" w:rsidRDefault="00542241" w:rsidP="00363A53">
      <w:pPr>
        <w:pStyle w:val="Odstavecseseznamem"/>
        <w:ind w:left="0"/>
        <w:jc w:val="both"/>
        <w:rPr>
          <w:rFonts w:ascii="Arial" w:hAnsi="Arial" w:cs="Arial"/>
          <w:sz w:val="24"/>
          <w:szCs w:val="24"/>
          <w:lang w:eastAsia="cs-CZ"/>
        </w:rPr>
      </w:pPr>
    </w:p>
    <w:p w:rsidR="00542241" w:rsidRPr="000366F5" w:rsidRDefault="00542241" w:rsidP="00363A53">
      <w:pPr>
        <w:pStyle w:val="Odstavecseseznamem"/>
        <w:ind w:left="0"/>
        <w:jc w:val="both"/>
        <w:rPr>
          <w:rFonts w:ascii="Arial" w:hAnsi="Arial" w:cs="Arial"/>
          <w:b/>
          <w:sz w:val="24"/>
          <w:szCs w:val="24"/>
        </w:rPr>
      </w:pPr>
      <w:r w:rsidRPr="000366F5">
        <w:rPr>
          <w:rFonts w:ascii="Arial" w:hAnsi="Arial" w:cs="Arial"/>
          <w:b/>
          <w:sz w:val="24"/>
          <w:szCs w:val="24"/>
        </w:rPr>
        <w:t>Hlavní závěry z Kongresu ICCF 2017 v Albeně</w:t>
      </w:r>
    </w:p>
    <w:p w:rsidR="00542241" w:rsidRPr="000366F5" w:rsidRDefault="00542241" w:rsidP="00363A53">
      <w:pPr>
        <w:pStyle w:val="Odstavecseseznamem"/>
        <w:ind w:left="0"/>
        <w:jc w:val="both"/>
        <w:rPr>
          <w:rFonts w:ascii="Arial" w:hAnsi="Arial" w:cs="Arial"/>
          <w:sz w:val="24"/>
          <w:szCs w:val="24"/>
          <w:lang w:eastAsia="cs-CZ"/>
        </w:rPr>
      </w:pPr>
    </w:p>
    <w:p w:rsidR="00542241" w:rsidRPr="000366F5" w:rsidRDefault="00542241"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Bylo revokováno usnesení Kongresu ICCF 2016, že změny v Pravidlech hry je povoleno provádět pouze jednou za 2 roky. Nyní je tedy povoleno provádět změny v Pravidlech hry každoročně.</w:t>
      </w:r>
    </w:p>
    <w:p w:rsidR="00542241" w:rsidRPr="000366F5" w:rsidRDefault="00542241"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Všechny procedury odhadů a zrušení partií ve všech případech akceptovaného vystoupení v soutěžích jednotlivců budou u všech důvodů akceptovaného vystoupení stejné:</w:t>
      </w:r>
      <w:r w:rsidR="00626DE2">
        <w:rPr>
          <w:rFonts w:ascii="Arial" w:hAnsi="Arial" w:cs="Arial"/>
          <w:sz w:val="24"/>
          <w:szCs w:val="24"/>
        </w:rPr>
        <w:t xml:space="preserve"> </w:t>
      </w:r>
      <w:r w:rsidRPr="000366F5">
        <w:rPr>
          <w:rFonts w:ascii="Arial" w:hAnsi="Arial" w:cs="Arial"/>
          <w:sz w:val="24"/>
          <w:szCs w:val="24"/>
        </w:rPr>
        <w:t>(a)</w:t>
      </w:r>
      <w:r w:rsidR="00626DE2">
        <w:rPr>
          <w:rFonts w:ascii="Arial" w:hAnsi="Arial" w:cs="Arial"/>
          <w:sz w:val="24"/>
          <w:szCs w:val="24"/>
        </w:rPr>
        <w:t xml:space="preserve"> </w:t>
      </w:r>
      <w:r w:rsidRPr="000366F5">
        <w:rPr>
          <w:rFonts w:ascii="Arial" w:hAnsi="Arial" w:cs="Arial"/>
          <w:sz w:val="24"/>
          <w:szCs w:val="24"/>
        </w:rPr>
        <w:t>Pokud hráč neukončil v turnaji žádnou partii (pojmem "ukončit" se zde rozumí, s vyloučením překročení času nebo zrušení partie) a průměrný počet tahů v hráčových partiích v</w:t>
      </w:r>
      <w:r w:rsidR="00F23DE1">
        <w:rPr>
          <w:rFonts w:ascii="Arial" w:hAnsi="Arial" w:cs="Arial"/>
          <w:sz w:val="24"/>
          <w:szCs w:val="24"/>
        </w:rPr>
        <w:t xml:space="preserve"> </w:t>
      </w:r>
      <w:r w:rsidRPr="000366F5">
        <w:rPr>
          <w:rFonts w:ascii="Arial" w:hAnsi="Arial" w:cs="Arial"/>
          <w:sz w:val="24"/>
          <w:szCs w:val="24"/>
        </w:rPr>
        <w:t>soutěži je &lt; 26, pak všechny hráčovy partie budou zrušeny. (b)</w:t>
      </w:r>
      <w:r w:rsidR="00626DE2">
        <w:rPr>
          <w:rFonts w:ascii="Arial" w:hAnsi="Arial" w:cs="Arial"/>
          <w:sz w:val="24"/>
          <w:szCs w:val="24"/>
        </w:rPr>
        <w:t xml:space="preserve"> </w:t>
      </w:r>
      <w:r w:rsidRPr="000366F5">
        <w:rPr>
          <w:rFonts w:ascii="Arial" w:hAnsi="Arial" w:cs="Arial"/>
          <w:sz w:val="24"/>
          <w:szCs w:val="24"/>
        </w:rPr>
        <w:t xml:space="preserve">Pokud hráč neukončil v turnaji žádnou partii a průměrný </w:t>
      </w:r>
      <w:r w:rsidRPr="000366F5">
        <w:rPr>
          <w:rFonts w:ascii="Arial" w:hAnsi="Arial" w:cs="Arial"/>
          <w:sz w:val="24"/>
          <w:szCs w:val="24"/>
        </w:rPr>
        <w:lastRenderedPageBreak/>
        <w:t>počet tahů v hráčových partiích v</w:t>
      </w:r>
      <w:r w:rsidR="00F23DE1">
        <w:rPr>
          <w:rFonts w:ascii="Arial" w:hAnsi="Arial" w:cs="Arial"/>
          <w:sz w:val="24"/>
          <w:szCs w:val="24"/>
        </w:rPr>
        <w:t xml:space="preserve"> </w:t>
      </w:r>
      <w:r w:rsidRPr="000366F5">
        <w:rPr>
          <w:rFonts w:ascii="Arial" w:hAnsi="Arial" w:cs="Arial"/>
          <w:sz w:val="24"/>
          <w:szCs w:val="24"/>
        </w:rPr>
        <w:t>soutěži je 26+, pak všechny hráčovy rozehrané partie (tj. s vyloučením partií s překročením času, zde výsledky zůstanou zachovány) budou odhadovány.</w:t>
      </w:r>
      <w:r w:rsidR="00626DE2">
        <w:rPr>
          <w:rFonts w:ascii="Arial" w:hAnsi="Arial" w:cs="Arial"/>
          <w:sz w:val="24"/>
          <w:szCs w:val="24"/>
        </w:rPr>
        <w:t xml:space="preserve"> </w:t>
      </w:r>
      <w:r w:rsidRPr="000366F5">
        <w:rPr>
          <w:rFonts w:ascii="Arial" w:hAnsi="Arial" w:cs="Arial"/>
          <w:sz w:val="24"/>
          <w:szCs w:val="24"/>
        </w:rPr>
        <w:t>(c)</w:t>
      </w:r>
      <w:r w:rsidR="00626DE2">
        <w:rPr>
          <w:rFonts w:ascii="Arial" w:hAnsi="Arial" w:cs="Arial"/>
          <w:sz w:val="24"/>
          <w:szCs w:val="24"/>
        </w:rPr>
        <w:t xml:space="preserve"> </w:t>
      </w:r>
      <w:r w:rsidRPr="000366F5">
        <w:rPr>
          <w:rFonts w:ascii="Arial" w:hAnsi="Arial" w:cs="Arial"/>
          <w:sz w:val="24"/>
          <w:szCs w:val="24"/>
        </w:rPr>
        <w:t>Pokud hráč ukončil 1+ partií, tak jeho všechny zbývající partie budou odhadovány.</w:t>
      </w:r>
      <w:r w:rsidR="00626DE2">
        <w:rPr>
          <w:rFonts w:ascii="Arial" w:hAnsi="Arial" w:cs="Arial"/>
          <w:sz w:val="24"/>
          <w:szCs w:val="24"/>
        </w:rPr>
        <w:t xml:space="preserve"> </w:t>
      </w:r>
      <w:r w:rsidRPr="000366F5">
        <w:rPr>
          <w:rFonts w:ascii="Arial" w:hAnsi="Arial" w:cs="Arial"/>
          <w:sz w:val="24"/>
          <w:szCs w:val="24"/>
        </w:rPr>
        <w:t>(d) Pro všechny hráče s akceptovaným vystoupením z turnaje bude automaticky vygenerován požadavek na výsledek odhadu: u partie s &lt; 26 tahy bílého bude automatický požadavek na remízu (bez podpůrné analýzy), ale u každé partie, kde bílý sehrál 26+ tahů, bude generován automatický požadavek na výhru (bez podpůrné analýzy).</w:t>
      </w:r>
      <w:r w:rsidR="00626DE2">
        <w:rPr>
          <w:rFonts w:ascii="Arial" w:hAnsi="Arial" w:cs="Arial"/>
          <w:sz w:val="24"/>
          <w:szCs w:val="24"/>
        </w:rPr>
        <w:t xml:space="preserve"> (e) </w:t>
      </w:r>
      <w:r w:rsidRPr="000366F5">
        <w:rPr>
          <w:rFonts w:ascii="Arial" w:hAnsi="Arial" w:cs="Arial"/>
          <w:sz w:val="24"/>
          <w:szCs w:val="24"/>
        </w:rPr>
        <w:t>Pokaždé, když bude tomuto hráči odhadnuta prohra, bude toto rozhodnutí prověřovat skupina 3 odhadců, zda tento závěr byl „rozumný“ (tento typ procedury byl doposud používán pouze v případech zesnulých a vážně nemocných hráčů).</w:t>
      </w:r>
    </w:p>
    <w:p w:rsidR="00542241" w:rsidRPr="000366F5" w:rsidRDefault="00542241"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 xml:space="preserve">Každý, kdo vykonává funkci kapitána družstva, může ji vykonávat pouze pro jedno družstvo v jedné sekci, jedné skupině, nebo jedné divizi této soutěže. Obdobně hráč jednoho družstva nemůže být kapitánem jiného družstva ve stejné sekci/skupině/divizi. Tyto restrikce se týkají situace, když různá družstva ze stejného klubu/federace vstoupí do soutěže na stejné úrovni. To se týká zejména družstev v </w:t>
      </w:r>
      <w:proofErr w:type="spellStart"/>
      <w:r w:rsidRPr="000366F5">
        <w:rPr>
          <w:rFonts w:ascii="Arial" w:hAnsi="Arial" w:cs="Arial"/>
          <w:sz w:val="24"/>
          <w:szCs w:val="24"/>
        </w:rPr>
        <w:t>Champions</w:t>
      </w:r>
      <w:proofErr w:type="spellEnd"/>
      <w:r w:rsidRPr="000366F5">
        <w:rPr>
          <w:rFonts w:ascii="Arial" w:hAnsi="Arial" w:cs="Arial"/>
          <w:sz w:val="24"/>
          <w:szCs w:val="24"/>
        </w:rPr>
        <w:t xml:space="preserve"> </w:t>
      </w:r>
      <w:proofErr w:type="spellStart"/>
      <w:r w:rsidRPr="000366F5">
        <w:rPr>
          <w:rFonts w:ascii="Arial" w:hAnsi="Arial" w:cs="Arial"/>
          <w:sz w:val="24"/>
          <w:szCs w:val="24"/>
        </w:rPr>
        <w:t>League</w:t>
      </w:r>
      <w:proofErr w:type="spellEnd"/>
      <w:r w:rsidRPr="000366F5">
        <w:rPr>
          <w:rFonts w:ascii="Arial" w:hAnsi="Arial" w:cs="Arial"/>
          <w:sz w:val="24"/>
          <w:szCs w:val="24"/>
        </w:rPr>
        <w:t xml:space="preserve">. </w:t>
      </w:r>
    </w:p>
    <w:p w:rsidR="00542241" w:rsidRPr="000366F5" w:rsidRDefault="00542241"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 xml:space="preserve">Bylo vyjasněno oprávnění hráčů účastnit se různých soutěží. Řada českých hráčů hraje pod českou vlajkou, nejsou však členy SKŠ, takoví hráči se nemohou účastnit turnajů družstev, u nichž se jedná o „reprezentaci“ ČR. Mohou hrát pouze turnaje jednotlivců, do kterých se hlásí přes Direct </w:t>
      </w:r>
      <w:proofErr w:type="spellStart"/>
      <w:r w:rsidRPr="000366F5">
        <w:rPr>
          <w:rFonts w:ascii="Arial" w:hAnsi="Arial" w:cs="Arial"/>
          <w:sz w:val="24"/>
          <w:szCs w:val="24"/>
        </w:rPr>
        <w:t>Entry</w:t>
      </w:r>
      <w:proofErr w:type="spellEnd"/>
      <w:r w:rsidRPr="000366F5">
        <w:rPr>
          <w:rFonts w:ascii="Arial" w:hAnsi="Arial" w:cs="Arial"/>
          <w:sz w:val="24"/>
          <w:szCs w:val="24"/>
        </w:rPr>
        <w:t xml:space="preserve">. </w:t>
      </w:r>
    </w:p>
    <w:p w:rsidR="00542241" w:rsidRPr="000366F5" w:rsidRDefault="00542241"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Vítěz Světového poháru (pozor: nikoli Světového poháru Veteránů!) získá titul SIM (nikoli IM jako dosud).</w:t>
      </w:r>
    </w:p>
    <w:p w:rsidR="00542241" w:rsidRPr="000366F5" w:rsidRDefault="00542241"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Byl zamítnut návrh zahrnovat soutěže v Chess960 (Fischerovy šachy) do systému titulů ICCF. Není však vyloučeno, že někdy v budoucnosti budou pro Chess960 zavedeny samostatné tituly.</w:t>
      </w:r>
    </w:p>
    <w:p w:rsidR="00542241" w:rsidRPr="000366F5" w:rsidRDefault="00542241"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 xml:space="preserve">Protože </w:t>
      </w:r>
      <w:r w:rsidR="00674D74" w:rsidRPr="000366F5">
        <w:rPr>
          <w:rFonts w:ascii="Arial" w:hAnsi="Arial" w:cs="Arial"/>
          <w:sz w:val="24"/>
          <w:szCs w:val="24"/>
        </w:rPr>
        <w:t>existovalo</w:t>
      </w:r>
      <w:r w:rsidRPr="000366F5">
        <w:rPr>
          <w:rFonts w:ascii="Arial" w:hAnsi="Arial" w:cs="Arial"/>
          <w:sz w:val="24"/>
          <w:szCs w:val="24"/>
        </w:rPr>
        <w:t xml:space="preserve"> 8 různých dokumentů ICCF pro hráče, rozhodčí, pořadatele a další funkcionáře ICCF, které je zapotřebí projít při hledání nějakého pravidla, bylo rozhodnuto</w:t>
      </w:r>
      <w:r w:rsidR="00674D74" w:rsidRPr="000366F5">
        <w:rPr>
          <w:rFonts w:ascii="Arial" w:hAnsi="Arial" w:cs="Arial"/>
          <w:sz w:val="24"/>
          <w:szCs w:val="24"/>
        </w:rPr>
        <w:t xml:space="preserve"> </w:t>
      </w:r>
      <w:r w:rsidRPr="000366F5">
        <w:rPr>
          <w:rFonts w:ascii="Arial" w:hAnsi="Arial" w:cs="Arial"/>
          <w:sz w:val="24"/>
          <w:szCs w:val="24"/>
        </w:rPr>
        <w:t>sloučit</w:t>
      </w:r>
      <w:r w:rsidR="00674D74" w:rsidRPr="000366F5">
        <w:rPr>
          <w:rFonts w:ascii="Arial" w:hAnsi="Arial" w:cs="Arial"/>
          <w:sz w:val="24"/>
          <w:szCs w:val="24"/>
        </w:rPr>
        <w:t xml:space="preserve"> </w:t>
      </w:r>
      <w:r w:rsidRPr="000366F5">
        <w:rPr>
          <w:rFonts w:ascii="Arial" w:hAnsi="Arial" w:cs="Arial"/>
          <w:sz w:val="24"/>
          <w:szCs w:val="24"/>
        </w:rPr>
        <w:t>je</w:t>
      </w:r>
      <w:r w:rsidR="00674D74" w:rsidRPr="000366F5">
        <w:rPr>
          <w:rFonts w:ascii="Arial" w:hAnsi="Arial" w:cs="Arial"/>
          <w:sz w:val="24"/>
          <w:szCs w:val="24"/>
        </w:rPr>
        <w:t xml:space="preserve"> </w:t>
      </w:r>
      <w:r w:rsidRPr="000366F5">
        <w:rPr>
          <w:rFonts w:ascii="Arial" w:hAnsi="Arial" w:cs="Arial"/>
          <w:sz w:val="24"/>
          <w:szCs w:val="24"/>
        </w:rPr>
        <w:t>do jednoho dokumentu.</w:t>
      </w:r>
      <w:r w:rsidR="00674D74" w:rsidRPr="000366F5">
        <w:rPr>
          <w:rFonts w:ascii="Arial" w:hAnsi="Arial" w:cs="Arial"/>
          <w:sz w:val="24"/>
          <w:szCs w:val="24"/>
        </w:rPr>
        <w:t xml:space="preserve"> </w:t>
      </w:r>
      <w:r w:rsidRPr="000366F5">
        <w:rPr>
          <w:rFonts w:ascii="Arial" w:hAnsi="Arial" w:cs="Arial"/>
          <w:sz w:val="24"/>
          <w:szCs w:val="24"/>
        </w:rPr>
        <w:t>Anglický originál tohoto nového dokumentu by</w:t>
      </w:r>
      <w:r w:rsidR="00674D74" w:rsidRPr="000366F5">
        <w:rPr>
          <w:rFonts w:ascii="Arial" w:hAnsi="Arial" w:cs="Arial"/>
          <w:sz w:val="24"/>
          <w:szCs w:val="24"/>
        </w:rPr>
        <w:t>l</w:t>
      </w:r>
      <w:r w:rsidRPr="000366F5">
        <w:rPr>
          <w:rFonts w:ascii="Arial" w:hAnsi="Arial" w:cs="Arial"/>
          <w:sz w:val="24"/>
          <w:szCs w:val="24"/>
        </w:rPr>
        <w:t xml:space="preserve"> publikován na webu ICCF 1. 1. 2018, dokument b</w:t>
      </w:r>
      <w:r w:rsidR="00674D74" w:rsidRPr="000366F5">
        <w:rPr>
          <w:rFonts w:ascii="Arial" w:hAnsi="Arial" w:cs="Arial"/>
          <w:sz w:val="24"/>
          <w:szCs w:val="24"/>
        </w:rPr>
        <w:t>yl</w:t>
      </w:r>
      <w:r w:rsidRPr="000366F5">
        <w:rPr>
          <w:rFonts w:ascii="Arial" w:hAnsi="Arial" w:cs="Arial"/>
          <w:sz w:val="24"/>
          <w:szCs w:val="24"/>
        </w:rPr>
        <w:t xml:space="preserve"> později přeložen do češtiny a publikován na webu SKŠ</w:t>
      </w:r>
      <w:r w:rsidR="00674D74" w:rsidRPr="000366F5">
        <w:rPr>
          <w:rFonts w:ascii="Arial" w:hAnsi="Arial" w:cs="Arial"/>
          <w:sz w:val="24"/>
          <w:szCs w:val="24"/>
        </w:rPr>
        <w:t xml:space="preserve"> </w:t>
      </w:r>
      <w:r w:rsidRPr="000366F5">
        <w:rPr>
          <w:rFonts w:ascii="Arial" w:hAnsi="Arial" w:cs="Arial"/>
          <w:sz w:val="24"/>
          <w:szCs w:val="24"/>
        </w:rPr>
        <w:t>v</w:t>
      </w:r>
      <w:r w:rsidR="00674D74" w:rsidRPr="000366F5">
        <w:rPr>
          <w:rFonts w:ascii="Arial" w:hAnsi="Arial" w:cs="Arial"/>
          <w:sz w:val="24"/>
          <w:szCs w:val="24"/>
        </w:rPr>
        <w:t> </w:t>
      </w:r>
      <w:r w:rsidRPr="000366F5">
        <w:rPr>
          <w:rFonts w:ascii="Arial" w:hAnsi="Arial" w:cs="Arial"/>
          <w:sz w:val="24"/>
          <w:szCs w:val="24"/>
        </w:rPr>
        <w:t>ČR</w:t>
      </w:r>
      <w:r w:rsidR="00674D74" w:rsidRPr="000366F5">
        <w:rPr>
          <w:rFonts w:ascii="Arial" w:hAnsi="Arial" w:cs="Arial"/>
          <w:sz w:val="24"/>
          <w:szCs w:val="24"/>
        </w:rPr>
        <w:t>.</w:t>
      </w:r>
    </w:p>
    <w:p w:rsidR="00674D74" w:rsidRPr="000366F5" w:rsidRDefault="00674D74"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lang w:eastAsia="cs-CZ"/>
        </w:rPr>
        <w:t>Bylo schváleno následující upřesnění Pravidel hry ICCF: změna věty v článku 3 Pravidel, která nyní zní "Pokud hráč nezatáhne, nebo jinak neohlásí svůj úmysl pokračovat v partii v průběhu 40 dnů času na odpověď na týž tah, partie bude prohlášena za jeho prohru.</w:t>
      </w:r>
      <w:r w:rsidR="00F23DE1">
        <w:rPr>
          <w:rFonts w:ascii="Arial" w:hAnsi="Arial" w:cs="Arial"/>
          <w:sz w:val="24"/>
          <w:szCs w:val="24"/>
          <w:lang w:eastAsia="cs-CZ"/>
        </w:rPr>
        <w:t xml:space="preserve"> </w:t>
      </w:r>
      <w:r w:rsidRPr="000366F5">
        <w:rPr>
          <w:rFonts w:ascii="Arial" w:hAnsi="Arial" w:cs="Arial"/>
          <w:sz w:val="24"/>
          <w:szCs w:val="24"/>
          <w:lang w:eastAsia="cs-CZ"/>
        </w:rPr>
        <w:t>"na znění "Pokud hráč nezatáhne, nebo jinak neohlásí svůj úmysl pokračovat v partii v průběhu 40 celých kalendářních dnů (s vyloučením doby dovolené plus 24 ochranných hodin) na týž tah, bude partie vyhodnocena jako prohra". (Důvodem upřesnění je skutečnost, že řada hráčů neví, jak počítat onu lhůtu 40 dnů.).</w:t>
      </w:r>
    </w:p>
    <w:p w:rsidR="00674D74" w:rsidRPr="000366F5" w:rsidRDefault="00674D74"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lang w:eastAsia="cs-CZ"/>
        </w:rPr>
        <w:t>Doplnění článku 8 Pravidel o písmeno c):Opuštění partií může vést k suspendaci. Pokud si hráč přeje ukončit hru v rozehraných partiích a nepřeje si požádat rozhodčího o akceptované vystoupení, nebo mu toto akceptované vystoupení není uděleno, doporučuje se místo opuštění rozehraných partií, prostě tyto partie vzdát.</w:t>
      </w:r>
    </w:p>
    <w:p w:rsidR="00674D74" w:rsidRPr="000366F5" w:rsidRDefault="00674D74"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 xml:space="preserve">Bylo změněno pravidlo: „Pokud hráč nabídne v partii remízu a tato nabídka je soupeřem odmítnuta, server fyzicky znemožní schopnost hráče učinit druhou po sobě jdoucí nabídku remízy v této partii.“ Pro soutěže startované 1. 1. 2018 a později bylo výše uvedené znění pozměněno takto: „Pokud hráč nabídne v partii remízu a tato nabídka je soupeřem odmítnuta, server fyzicky znemožní schopnost hráče učinit </w:t>
      </w:r>
      <w:r w:rsidRPr="000366F5">
        <w:rPr>
          <w:rFonts w:ascii="Arial" w:hAnsi="Arial" w:cs="Arial"/>
          <w:sz w:val="24"/>
          <w:szCs w:val="24"/>
        </w:rPr>
        <w:lastRenderedPageBreak/>
        <w:t>druhou po sobě jdoucí nabídku remízy v této partii, a to do doby, než bylo sehráno nejméně dalších 10 tahů.“</w:t>
      </w:r>
    </w:p>
    <w:p w:rsidR="00674D74" w:rsidRPr="000366F5" w:rsidRDefault="00674D74"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Bylo zrušeno p</w:t>
      </w:r>
      <w:r w:rsidR="00684B36">
        <w:rPr>
          <w:rFonts w:ascii="Arial" w:hAnsi="Arial" w:cs="Arial"/>
          <w:sz w:val="24"/>
          <w:szCs w:val="24"/>
        </w:rPr>
        <w:t xml:space="preserve">ravidlo 50 tahů u </w:t>
      </w:r>
      <w:r w:rsidR="00F23DE1">
        <w:rPr>
          <w:rFonts w:ascii="Arial" w:hAnsi="Arial" w:cs="Arial"/>
          <w:sz w:val="24"/>
          <w:szCs w:val="24"/>
        </w:rPr>
        <w:t xml:space="preserve">7 </w:t>
      </w:r>
      <w:r w:rsidR="00684B36">
        <w:rPr>
          <w:rFonts w:ascii="Arial" w:hAnsi="Arial" w:cs="Arial"/>
          <w:sz w:val="24"/>
          <w:szCs w:val="24"/>
        </w:rPr>
        <w:t>kamenových koncovek</w:t>
      </w:r>
      <w:r w:rsidRPr="000366F5">
        <w:rPr>
          <w:rFonts w:ascii="Arial" w:hAnsi="Arial" w:cs="Arial"/>
          <w:sz w:val="24"/>
          <w:szCs w:val="24"/>
        </w:rPr>
        <w:t>.</w:t>
      </w:r>
    </w:p>
    <w:p w:rsidR="00674D74" w:rsidRPr="000366F5" w:rsidRDefault="00674D74" w:rsidP="00363A53">
      <w:pPr>
        <w:pStyle w:val="Odstavecseseznamem"/>
        <w:ind w:left="0"/>
        <w:jc w:val="both"/>
        <w:rPr>
          <w:rFonts w:ascii="Arial" w:hAnsi="Arial" w:cs="Arial"/>
          <w:sz w:val="24"/>
          <w:szCs w:val="24"/>
          <w:lang w:eastAsia="cs-CZ"/>
        </w:rPr>
      </w:pPr>
    </w:p>
    <w:p w:rsidR="00674D74" w:rsidRPr="000366F5" w:rsidRDefault="00674D74" w:rsidP="00363A53">
      <w:pPr>
        <w:pStyle w:val="Odstavecseseznamem"/>
        <w:ind w:left="0"/>
        <w:jc w:val="both"/>
        <w:rPr>
          <w:rFonts w:ascii="Arial" w:hAnsi="Arial" w:cs="Arial"/>
          <w:b/>
          <w:sz w:val="24"/>
          <w:szCs w:val="24"/>
        </w:rPr>
      </w:pPr>
      <w:r w:rsidRPr="000366F5">
        <w:rPr>
          <w:rFonts w:ascii="Arial" w:hAnsi="Arial" w:cs="Arial"/>
          <w:b/>
          <w:sz w:val="24"/>
          <w:szCs w:val="24"/>
        </w:rPr>
        <w:t>Hlavní závěry z Kongresu ICCF 2018 v </w:t>
      </w:r>
      <w:proofErr w:type="spellStart"/>
      <w:r w:rsidRPr="000366F5">
        <w:rPr>
          <w:rFonts w:ascii="Arial" w:hAnsi="Arial" w:cs="Arial"/>
          <w:b/>
          <w:sz w:val="24"/>
          <w:szCs w:val="24"/>
        </w:rPr>
        <w:t>Llandudno</w:t>
      </w:r>
      <w:proofErr w:type="spellEnd"/>
    </w:p>
    <w:p w:rsidR="00674D74" w:rsidRPr="000366F5" w:rsidRDefault="00674D74" w:rsidP="00363A53">
      <w:pPr>
        <w:pStyle w:val="Odstavecseseznamem"/>
        <w:ind w:left="0"/>
        <w:jc w:val="both"/>
        <w:rPr>
          <w:rFonts w:ascii="Arial" w:hAnsi="Arial" w:cs="Arial"/>
          <w:b/>
          <w:sz w:val="24"/>
          <w:szCs w:val="24"/>
        </w:rPr>
      </w:pPr>
    </w:p>
    <w:p w:rsidR="00674D74" w:rsidRPr="000366F5" w:rsidRDefault="00370B2E"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Byla schválena nová struktura turnajů o normy</w:t>
      </w:r>
      <w:r w:rsidR="00626DE2">
        <w:rPr>
          <w:rFonts w:ascii="Arial" w:hAnsi="Arial" w:cs="Arial"/>
          <w:sz w:val="24"/>
          <w:szCs w:val="24"/>
        </w:rPr>
        <w:t>.</w:t>
      </w:r>
    </w:p>
    <w:p w:rsidR="00517207" w:rsidRPr="000366F5" w:rsidRDefault="00517207"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Byl schválen návrh na změnu harmonogramu Světových pohárů a turnajů Webserver Open podle následujícího schématu:</w:t>
      </w:r>
    </w:p>
    <w:p w:rsidR="00517207" w:rsidRPr="000366F5" w:rsidRDefault="00517207" w:rsidP="00363A53">
      <w:pPr>
        <w:pStyle w:val="Odstavecseseznamem"/>
        <w:jc w:val="both"/>
        <w:rPr>
          <w:rFonts w:ascii="Arial" w:hAnsi="Arial" w:cs="Arial"/>
          <w:sz w:val="24"/>
          <w:szCs w:val="24"/>
        </w:rPr>
      </w:pPr>
    </w:p>
    <w:p w:rsidR="00517207" w:rsidRPr="000366F5" w:rsidRDefault="00517207" w:rsidP="00363A53">
      <w:pPr>
        <w:jc w:val="both"/>
        <w:rPr>
          <w:rFonts w:ascii="Arial" w:hAnsi="Arial" w:cs="Arial"/>
          <w:sz w:val="24"/>
          <w:szCs w:val="24"/>
        </w:rPr>
      </w:pPr>
      <w:r w:rsidRPr="000366F5">
        <w:rPr>
          <w:rFonts w:ascii="Arial" w:hAnsi="Arial" w:cs="Arial"/>
          <w:sz w:val="24"/>
          <w:szCs w:val="24"/>
        </w:rPr>
        <w:t>Rok 1 (2019) – 12. Světový pohár veteránů</w:t>
      </w:r>
    </w:p>
    <w:p w:rsidR="00517207" w:rsidRPr="000366F5" w:rsidRDefault="00517207" w:rsidP="00363A53">
      <w:pPr>
        <w:jc w:val="both"/>
        <w:rPr>
          <w:rFonts w:ascii="Arial" w:hAnsi="Arial" w:cs="Arial"/>
          <w:sz w:val="24"/>
          <w:szCs w:val="24"/>
        </w:rPr>
      </w:pPr>
      <w:r w:rsidRPr="000366F5">
        <w:rPr>
          <w:rFonts w:ascii="Arial" w:hAnsi="Arial" w:cs="Arial"/>
          <w:sz w:val="24"/>
          <w:szCs w:val="24"/>
        </w:rPr>
        <w:t>Rok 2 (2020) – 23. Světový pohár</w:t>
      </w:r>
    </w:p>
    <w:p w:rsidR="00517207" w:rsidRPr="000366F5" w:rsidRDefault="00517207" w:rsidP="00363A53">
      <w:pPr>
        <w:jc w:val="both"/>
        <w:rPr>
          <w:rFonts w:ascii="Arial" w:hAnsi="Arial" w:cs="Arial"/>
          <w:sz w:val="24"/>
          <w:szCs w:val="24"/>
        </w:rPr>
      </w:pPr>
      <w:r w:rsidRPr="000366F5">
        <w:rPr>
          <w:rFonts w:ascii="Arial" w:hAnsi="Arial" w:cs="Arial"/>
          <w:sz w:val="24"/>
          <w:szCs w:val="24"/>
        </w:rPr>
        <w:t>Rok 3 (2021) – 13. Světový pohár veteránů</w:t>
      </w:r>
    </w:p>
    <w:p w:rsidR="00517207" w:rsidRPr="000366F5" w:rsidRDefault="00517207" w:rsidP="00363A53">
      <w:pPr>
        <w:jc w:val="both"/>
        <w:rPr>
          <w:rFonts w:ascii="Arial" w:hAnsi="Arial" w:cs="Arial"/>
          <w:sz w:val="24"/>
          <w:szCs w:val="24"/>
        </w:rPr>
      </w:pPr>
      <w:r w:rsidRPr="000366F5">
        <w:rPr>
          <w:rFonts w:ascii="Arial" w:hAnsi="Arial" w:cs="Arial"/>
          <w:sz w:val="24"/>
          <w:szCs w:val="24"/>
        </w:rPr>
        <w:t>Rok 4 (2022) – 12. Webserver Open</w:t>
      </w:r>
    </w:p>
    <w:p w:rsidR="00517207" w:rsidRPr="000366F5" w:rsidRDefault="00517207" w:rsidP="00363A53">
      <w:pPr>
        <w:jc w:val="both"/>
        <w:rPr>
          <w:rFonts w:ascii="Arial" w:hAnsi="Arial" w:cs="Arial"/>
          <w:sz w:val="24"/>
          <w:szCs w:val="24"/>
        </w:rPr>
      </w:pPr>
      <w:r w:rsidRPr="000366F5">
        <w:rPr>
          <w:rFonts w:ascii="Arial" w:hAnsi="Arial" w:cs="Arial"/>
          <w:sz w:val="24"/>
          <w:szCs w:val="24"/>
        </w:rPr>
        <w:t>Rok 5 (2023) – 14. Světový pohár veteránů</w:t>
      </w:r>
    </w:p>
    <w:p w:rsidR="00517207" w:rsidRPr="000366F5" w:rsidRDefault="00517207" w:rsidP="00363A53">
      <w:pPr>
        <w:jc w:val="both"/>
        <w:rPr>
          <w:rFonts w:ascii="Arial" w:hAnsi="Arial" w:cs="Arial"/>
          <w:sz w:val="24"/>
          <w:szCs w:val="24"/>
        </w:rPr>
      </w:pPr>
      <w:r w:rsidRPr="000366F5">
        <w:rPr>
          <w:rFonts w:ascii="Arial" w:hAnsi="Arial" w:cs="Arial"/>
          <w:sz w:val="24"/>
          <w:szCs w:val="24"/>
        </w:rPr>
        <w:t>Rok 6 (2024) – 24. Světový pohár</w:t>
      </w:r>
    </w:p>
    <w:p w:rsidR="00517207" w:rsidRPr="000366F5" w:rsidRDefault="00517207" w:rsidP="00363A53">
      <w:pPr>
        <w:jc w:val="both"/>
        <w:rPr>
          <w:rFonts w:ascii="Arial" w:hAnsi="Arial" w:cs="Arial"/>
          <w:sz w:val="24"/>
          <w:szCs w:val="24"/>
        </w:rPr>
      </w:pPr>
      <w:r w:rsidRPr="000366F5">
        <w:rPr>
          <w:rFonts w:ascii="Arial" w:hAnsi="Arial" w:cs="Arial"/>
          <w:sz w:val="24"/>
          <w:szCs w:val="24"/>
        </w:rPr>
        <w:t>Rok 7 (2025) – 15. Světový pohár veteránů</w:t>
      </w:r>
    </w:p>
    <w:p w:rsidR="00517207" w:rsidRPr="000366F5" w:rsidRDefault="00517207" w:rsidP="00363A53">
      <w:pPr>
        <w:jc w:val="both"/>
        <w:rPr>
          <w:rFonts w:ascii="Arial" w:hAnsi="Arial" w:cs="Arial"/>
          <w:sz w:val="24"/>
          <w:szCs w:val="24"/>
        </w:rPr>
      </w:pPr>
      <w:r w:rsidRPr="000366F5">
        <w:rPr>
          <w:rFonts w:ascii="Arial" w:hAnsi="Arial" w:cs="Arial"/>
          <w:sz w:val="24"/>
          <w:szCs w:val="24"/>
        </w:rPr>
        <w:t>Rok 8 (2026) – 13. Webserver Open</w:t>
      </w:r>
    </w:p>
    <w:p w:rsidR="00517207"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Česká republika bude pořadatelem 23. Světového poháru ICCF se startem v roce 2020. Hlavním pořadatelem turnaje bude Josef Mrkvička, SKŠ zajistí rozhodčí pro všechny skupiny předkola, semifinále a finále.</w:t>
      </w:r>
    </w:p>
    <w:p w:rsidR="00517207"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Byl zamítnut návrh nahradit Mistrovství světa žen a Olympiády žen světovým pohárem žen, je však diskriminující, že ženy se mohou účastnit všech turnajů ICCF a muži se nemohou účastnit turnajů vypsaných pro ženy. Obecně by se měly podle mého názoru zrušit všechny turnaje založené na rozdílném pohlaví (možná kromě zvacích turnajů), tento návrh však zatím nebyl přednesen. V roce 2020 skončí pro ženy možnost žádat o tituly LIM a LGM.</w:t>
      </w:r>
    </w:p>
    <w:p w:rsidR="00517207"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V turnajích družstev PČL zůstává PČL za všech okolností; kapitán družstva bude mít při zahájení procesu náhrady/výměny hráče právo zastavit hráčovy hodiny: </w:t>
      </w:r>
      <w:r w:rsidRPr="000366F5">
        <w:rPr>
          <w:rFonts w:ascii="Arial" w:hAnsi="Arial" w:cs="Arial"/>
          <w:sz w:val="24"/>
          <w:szCs w:val="24"/>
          <w:lang w:eastAsia="cs-CZ"/>
        </w:rPr>
        <w:t>PČL v soutěži jednotlivců může i nadále být anulováno (společně se všemi ostatními partiemi hráče v soutěži), ale pouze za velmi specifických podmínek. Nejsou-li hráčovy partie anulovány, každé PČL bude nutně zaznamenáno jako prohra.</w:t>
      </w:r>
    </w:p>
    <w:p w:rsidR="00517207"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Kapitán družstva nemůže být členem jiného družstva.</w:t>
      </w:r>
    </w:p>
    <w:p w:rsidR="00517207"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Rozhodčí turnaje bude moci (ale nebude povinen) zaregistrovat dovolenou hráče, který to není schopen udělat sám, (např. z důvodu náhlé hospitalizace, a na žádost národního delegáta).</w:t>
      </w:r>
    </w:p>
    <w:p w:rsidR="00517207"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Je-li hráči s akceptovaným vystoupením odhadnuta prohra, je zaznamenán výsledek do tabulky, a automaticky se zahájí revize tohoto výsledku odhadu 3členným panelem.  Pokud tento panel má opačný názor než původní rozhodnutí odhadce většinou 2-1, je výsledek partie změněn z výhry/prohry na remízu. Tato procedura se nyní mění tak, že se původní výsledek odhadu nezaznamenává do tabulky do doby, než bude znám výsledek revize panelem. Definitivní rozhodnutí stanovené revizí panelem, bude zaznamenáno do tabulky, až když bude známo.</w:t>
      </w:r>
    </w:p>
    <w:p w:rsidR="00517207"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3členný panel přehlasuje původní rozhodnutí odhadce pouze při poměru hlasů 3-0 místo stávajících 2-1.</w:t>
      </w:r>
    </w:p>
    <w:p w:rsidR="00517207"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 xml:space="preserve">Článek 3 Statutu ICCF se mění na znění: </w:t>
      </w:r>
      <w:r w:rsidRPr="000366F5">
        <w:rPr>
          <w:rFonts w:ascii="Arial" w:hAnsi="Arial" w:cs="Arial"/>
          <w:sz w:val="24"/>
          <w:szCs w:val="24"/>
          <w:lang w:eastAsia="cs-CZ"/>
        </w:rPr>
        <w:t xml:space="preserve">"Korespondenční šach je definován jako šachová partie, při níž při provádění tahů hráči nesedí proti sobě u šachovnice. Tahy jsou předávány na dálku různými prostředky a čas na rozmyšlenou je obvykle </w:t>
      </w:r>
      <w:r w:rsidRPr="000366F5">
        <w:rPr>
          <w:rFonts w:ascii="Arial" w:hAnsi="Arial" w:cs="Arial"/>
          <w:sz w:val="24"/>
          <w:szCs w:val="24"/>
          <w:lang w:eastAsia="cs-CZ"/>
        </w:rPr>
        <w:lastRenderedPageBreak/>
        <w:t xml:space="preserve">počítán v počtech dnů na tah, ale může být počítán i v hodinách, </w:t>
      </w:r>
      <w:r w:rsidRPr="00F23DE1">
        <w:rPr>
          <w:rFonts w:ascii="Arial" w:hAnsi="Arial" w:cs="Arial"/>
          <w:sz w:val="24"/>
          <w:szCs w:val="24"/>
          <w:lang w:eastAsia="cs-CZ"/>
        </w:rPr>
        <w:t>minutách a vteřinách." Zave</w:t>
      </w:r>
      <w:r w:rsidRPr="000366F5">
        <w:rPr>
          <w:rFonts w:ascii="Arial" w:hAnsi="Arial" w:cs="Arial"/>
          <w:sz w:val="24"/>
          <w:szCs w:val="24"/>
          <w:lang w:eastAsia="cs-CZ"/>
        </w:rPr>
        <w:t>deno systémem Tří bloků.</w:t>
      </w:r>
    </w:p>
    <w:p w:rsidR="007A0789"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Má-li hráč 10+ PČL během 90 dnů, budou mu blokovány přihlášky do nových soutěží, dokud neuplyne dalších 90 dnů bez PČL. (Pokud se toto opatření ukáže jako neúčinné, bude na příštím Kongresu navrženo tvrdší opatření.)</w:t>
      </w:r>
    </w:p>
    <w:p w:rsidR="007A0789"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Ve vícestupňových turnajích (např. Světový pohár) bude ve finálové fázi možno plnit normy i v případech, kdy turnaj nebude splňovat podmínky mezinárodního turnaje.</w:t>
      </w:r>
    </w:p>
    <w:p w:rsidR="007A0789"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Návrh zkrátit časovou kontrolu ve Světových pohárech veteránů ICCF z 10/40 na 10/30 byl zamítnut.</w:t>
      </w:r>
    </w:p>
    <w:p w:rsidR="007A0789"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V poštovních turnajích b</w:t>
      </w:r>
      <w:r w:rsidR="007A0789" w:rsidRPr="000366F5">
        <w:rPr>
          <w:rFonts w:ascii="Arial" w:hAnsi="Arial" w:cs="Arial"/>
          <w:sz w:val="24"/>
          <w:szCs w:val="24"/>
        </w:rPr>
        <w:t>yla</w:t>
      </w:r>
      <w:r w:rsidRPr="000366F5">
        <w:rPr>
          <w:rFonts w:ascii="Arial" w:hAnsi="Arial" w:cs="Arial"/>
          <w:sz w:val="24"/>
          <w:szCs w:val="24"/>
        </w:rPr>
        <w:t xml:space="preserve"> změněna časová kontrola z 10/30 na 10/40.</w:t>
      </w:r>
    </w:p>
    <w:p w:rsidR="007A0789" w:rsidRPr="000366F5" w:rsidRDefault="00517207"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Pořadatelům národních turnajů bude nabízena volba použití všech pravidel ICCF. </w:t>
      </w:r>
    </w:p>
    <w:p w:rsidR="007A0789" w:rsidRPr="000366F5" w:rsidRDefault="007A0789"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Byl schválen dokument „Pravidla korespondenčního šachu ICCF“ (analogie k „Pravidlům šachu FIDE“.  V Pravidlech ICCF budou všechny odkazy na Pravidla FIDE nahrazeny odkazy na Pravidla korespondenčního šachu ICCF.</w:t>
      </w:r>
    </w:p>
    <w:p w:rsidR="007A0789" w:rsidRPr="000366F5" w:rsidRDefault="007A0789" w:rsidP="00363A53">
      <w:pPr>
        <w:pStyle w:val="Odstavecseseznamem"/>
        <w:numPr>
          <w:ilvl w:val="2"/>
          <w:numId w:val="4"/>
        </w:numPr>
        <w:ind w:left="0" w:firstLine="0"/>
        <w:jc w:val="both"/>
        <w:rPr>
          <w:rFonts w:ascii="Arial" w:hAnsi="Arial" w:cs="Arial"/>
          <w:sz w:val="24"/>
          <w:szCs w:val="24"/>
        </w:rPr>
      </w:pPr>
      <w:r w:rsidRPr="000366F5">
        <w:rPr>
          <w:rFonts w:ascii="Arial" w:hAnsi="Arial" w:cs="Arial"/>
          <w:sz w:val="24"/>
          <w:szCs w:val="24"/>
        </w:rPr>
        <w:t>Všechny změny v Pravidlech ICCF</w:t>
      </w:r>
      <w:r w:rsidR="00764E36" w:rsidRPr="000366F5">
        <w:rPr>
          <w:rFonts w:ascii="Arial" w:hAnsi="Arial" w:cs="Arial"/>
          <w:sz w:val="24"/>
          <w:szCs w:val="24"/>
        </w:rPr>
        <w:t xml:space="preserve">  jako obvykle platily</w:t>
      </w:r>
      <w:r w:rsidRPr="000366F5">
        <w:rPr>
          <w:rFonts w:ascii="Arial" w:hAnsi="Arial" w:cs="Arial"/>
          <w:sz w:val="24"/>
          <w:szCs w:val="24"/>
        </w:rPr>
        <w:t xml:space="preserve"> až pro všechny turnaje startované 1. 1. 2019 a později.</w:t>
      </w:r>
    </w:p>
    <w:p w:rsidR="00966984" w:rsidRPr="000366F5" w:rsidRDefault="00764E36"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lang w:eastAsia="cs-CZ"/>
        </w:rPr>
        <w:t>Kandidáti na jednu z 6 pozic ve Výkonném výboru a pozici Auditora ICCF nebudou nadále muset být kandidováni národními federacemi. Jinými slovy, do výše uvedených funkcí v ICCF může být zvolen kdokoli, aniž by byl doporučen svou národní federací.</w:t>
      </w:r>
    </w:p>
    <w:p w:rsidR="00966984" w:rsidRPr="000366F5" w:rsidRDefault="00966984" w:rsidP="00363A53">
      <w:pPr>
        <w:pStyle w:val="Odstavecseseznamem"/>
        <w:ind w:left="0"/>
        <w:jc w:val="both"/>
        <w:rPr>
          <w:rFonts w:ascii="Arial" w:hAnsi="Arial" w:cs="Arial"/>
          <w:sz w:val="24"/>
          <w:szCs w:val="24"/>
          <w:lang w:eastAsia="cs-CZ"/>
        </w:rPr>
      </w:pPr>
    </w:p>
    <w:p w:rsidR="00966984" w:rsidRPr="000366F5" w:rsidRDefault="00966984" w:rsidP="00363A53">
      <w:pPr>
        <w:pStyle w:val="Odstavecseseznamem"/>
        <w:ind w:left="0"/>
        <w:jc w:val="both"/>
        <w:rPr>
          <w:rFonts w:ascii="Arial" w:hAnsi="Arial" w:cs="Arial"/>
          <w:b/>
          <w:sz w:val="24"/>
          <w:szCs w:val="24"/>
        </w:rPr>
      </w:pPr>
      <w:r w:rsidRPr="000366F5">
        <w:rPr>
          <w:rFonts w:ascii="Arial" w:hAnsi="Arial" w:cs="Arial"/>
          <w:b/>
          <w:sz w:val="24"/>
          <w:szCs w:val="24"/>
        </w:rPr>
        <w:t>Hlavní závěry z Kongresu ICCF 2019 ve Vilniusu</w:t>
      </w:r>
    </w:p>
    <w:p w:rsidR="00966984" w:rsidRPr="000366F5" w:rsidRDefault="00966984" w:rsidP="00363A53">
      <w:pPr>
        <w:pStyle w:val="Odstavecseseznamem"/>
        <w:ind w:left="0"/>
        <w:jc w:val="both"/>
        <w:rPr>
          <w:rFonts w:ascii="Arial" w:hAnsi="Arial" w:cs="Arial"/>
          <w:b/>
          <w:sz w:val="24"/>
          <w:szCs w:val="24"/>
        </w:rPr>
      </w:pP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sz w:val="24"/>
          <w:szCs w:val="24"/>
        </w:rPr>
        <w:t xml:space="preserve">Návrh na zrušení všech turnajů založených na věku účastníků (tj. zejména Světových pohárů ICCF Veteránů) byl zamítnut. Přijat byl </w:t>
      </w:r>
      <w:r w:rsidRPr="000366F5">
        <w:rPr>
          <w:rFonts w:ascii="Arial" w:hAnsi="Arial" w:cs="Arial"/>
          <w:b/>
          <w:sz w:val="24"/>
          <w:szCs w:val="24"/>
        </w:rPr>
        <w:t>návrh SKŠ</w:t>
      </w:r>
      <w:r w:rsidRPr="000366F5">
        <w:rPr>
          <w:rFonts w:ascii="Arial" w:hAnsi="Arial" w:cs="Arial"/>
          <w:sz w:val="24"/>
          <w:szCs w:val="24"/>
        </w:rPr>
        <w:t xml:space="preserve"> zrušit pouze turnaje založené na pohlaví hráčů, </w:t>
      </w:r>
      <w:r w:rsidRPr="000366F5">
        <w:rPr>
          <w:rFonts w:ascii="Arial" w:hAnsi="Arial" w:cs="Arial"/>
          <w:b/>
          <w:sz w:val="24"/>
          <w:szCs w:val="24"/>
        </w:rPr>
        <w:t>Světové poháry ICCF Veteránů se tedy budou pořádat i nadále.</w:t>
      </w: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sz w:val="24"/>
          <w:szCs w:val="24"/>
        </w:rPr>
        <w:t xml:space="preserve">Do „velkých“ turnajů ICCF bude postupně zaváděn </w:t>
      </w:r>
      <w:proofErr w:type="spellStart"/>
      <w:r w:rsidRPr="000366F5">
        <w:rPr>
          <w:rFonts w:ascii="Arial" w:hAnsi="Arial" w:cs="Arial"/>
          <w:sz w:val="24"/>
          <w:szCs w:val="24"/>
        </w:rPr>
        <w:t>Silli</w:t>
      </w:r>
      <w:proofErr w:type="spellEnd"/>
      <w:r w:rsidRPr="000366F5">
        <w:rPr>
          <w:rFonts w:ascii="Arial" w:hAnsi="Arial" w:cs="Arial"/>
          <w:sz w:val="24"/>
          <w:szCs w:val="24"/>
        </w:rPr>
        <w:t xml:space="preserve"> systém, přestože jsme hlasovali proti.</w:t>
      </w: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sz w:val="24"/>
          <w:szCs w:val="24"/>
        </w:rPr>
        <w:t>V roce 2021 bude ICCF slavit 50. výročí svého založení. Při této příležitosti bude startována celá řada jubilejních turnajů, jako např. turnaj mistrů světa, turnaj „elity“ ratingu ICCF, turnaj funkcionářů ICCF v několika skupinách, světové poháry aj. Turnaje budou vypisovány postupně.</w:t>
      </w: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sz w:val="24"/>
          <w:szCs w:val="24"/>
        </w:rPr>
        <w:t>Má být založena pracovní skupina pro řešení problému velkého počtu remíz v turnajích ICCF. Podle mého názoru je to problém neřešitelný a pouhá ztráta času.</w:t>
      </w: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sz w:val="24"/>
          <w:szCs w:val="24"/>
          <w:lang w:eastAsia="cs-CZ"/>
        </w:rPr>
        <w:t xml:space="preserve">Budou zavedeni </w:t>
      </w:r>
      <w:r w:rsidRPr="000366F5">
        <w:rPr>
          <w:rFonts w:ascii="Arial" w:hAnsi="Arial" w:cs="Arial"/>
          <w:b/>
          <w:sz w:val="24"/>
          <w:szCs w:val="24"/>
          <w:lang w:eastAsia="cs-CZ"/>
        </w:rPr>
        <w:t>„Náhradníci“</w:t>
      </w:r>
      <w:r w:rsidRPr="000366F5">
        <w:rPr>
          <w:rFonts w:ascii="Arial" w:hAnsi="Arial" w:cs="Arial"/>
          <w:sz w:val="24"/>
          <w:szCs w:val="24"/>
          <w:lang w:eastAsia="cs-CZ"/>
        </w:rPr>
        <w:t xml:space="preserve"> v některých fázích cyklu Mistrovství světa. Protože p</w:t>
      </w:r>
      <w:r w:rsidRPr="000366F5">
        <w:rPr>
          <w:rFonts w:ascii="Arial" w:hAnsi="Arial" w:cs="Arial"/>
          <w:bCs/>
          <w:sz w:val="24"/>
          <w:szCs w:val="24"/>
        </w:rPr>
        <w:t xml:space="preserve">očet hráčů s platnou kvalifikací, kteří se hlásí do Turnaje kandidátů, Semifinále a Předkola Mistrovství světa není nikdy násobkem 13 (nebo 15, nebo 17), musí Komisař vrcholových turnajů každoročně hledat hráče s platnou kvalifikací, kteří se nepřihlásili, a žádat je, aby akceptovali účast, nebo alternativně odmítat některé platné přihlášky. </w:t>
      </w: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bCs/>
          <w:sz w:val="24"/>
          <w:szCs w:val="24"/>
          <w:lang w:eastAsia="cs-CZ"/>
        </w:rPr>
        <w:t xml:space="preserve">Každý hráč s fixním ratingem 2400+ může žádat o zařazení do jedné skupiny Předkola MS. Hráči s nejvyšším ratingem budou přijati pro doplnění poslední skupiny, není-li počet přihlášek násobkem 13 nebo 15. </w:t>
      </w: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bCs/>
          <w:sz w:val="24"/>
          <w:szCs w:val="24"/>
          <w:lang w:eastAsia="cs-CZ"/>
        </w:rPr>
        <w:t>Každý hráč s fixním ratingem 2450+ může žádat o zařazení do jedné skupiny Semifinále MS. Hráči s nejvyšším ratingem budou přijati pro doplnění poslední skupiny, není-li počet přihlášek násobkem 13 nebo 15.</w:t>
      </w:r>
      <w:r w:rsidRPr="000366F5">
        <w:rPr>
          <w:rFonts w:ascii="Arial" w:hAnsi="Arial" w:cs="Arial"/>
          <w:bCs/>
          <w:sz w:val="24"/>
          <w:szCs w:val="24"/>
        </w:rPr>
        <w:t xml:space="preserve"> </w:t>
      </w: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bCs/>
          <w:sz w:val="24"/>
          <w:szCs w:val="24"/>
          <w:lang w:eastAsia="cs-CZ"/>
        </w:rPr>
        <w:lastRenderedPageBreak/>
        <w:t>Každý hráč s fixním ratingem 2500+ může žádat o zařazení do jedné skupiny Turnaje kandidátů MS. Hráči s nejvyšším ratingem budou přijati pro doplnění poslední skupiny, není-li počet přihlášek násobkem 13 nebo 15.</w:t>
      </w: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sz w:val="24"/>
          <w:szCs w:val="24"/>
        </w:rPr>
        <w:t xml:space="preserve">Bude zavedena možnost reklamovat výhru nebo remízu na základě 7kamenové </w:t>
      </w:r>
      <w:proofErr w:type="spellStart"/>
      <w:r w:rsidRPr="000366F5">
        <w:rPr>
          <w:rFonts w:ascii="Arial" w:hAnsi="Arial" w:cs="Arial"/>
          <w:sz w:val="24"/>
          <w:szCs w:val="24"/>
        </w:rPr>
        <w:t>tablebase</w:t>
      </w:r>
      <w:proofErr w:type="spellEnd"/>
      <w:r w:rsidRPr="000366F5">
        <w:rPr>
          <w:rFonts w:ascii="Arial" w:hAnsi="Arial" w:cs="Arial"/>
          <w:sz w:val="24"/>
          <w:szCs w:val="24"/>
        </w:rPr>
        <w:t>.</w:t>
      </w: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sz w:val="24"/>
          <w:szCs w:val="24"/>
        </w:rPr>
        <w:t>V turnajích družstev budou povoleny konzultace mezi hráči a mezi hráči a kapitánem. Pro turnaje družstev bude zaveden nový výpočet ratingu.</w:t>
      </w: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sz w:val="24"/>
          <w:szCs w:val="24"/>
        </w:rPr>
        <w:t>Hráči budou mít možnost rozhodovat se, zda budou používat lineární návrhy tahů. Při zadávání soutěže na server bude</w:t>
      </w:r>
      <w:r w:rsidRPr="000366F5">
        <w:rPr>
          <w:rFonts w:ascii="Arial" w:hAnsi="Arial" w:cs="Arial"/>
          <w:bCs/>
          <w:sz w:val="24"/>
          <w:szCs w:val="24"/>
        </w:rPr>
        <w:t xml:space="preserve"> každému hráči, který chce používat lineární navrhování tahů toto povoleno, ale ne jeho soupeřům nebo ostatním hráčům v soutěži, ledaže by si zvolili tuto preferenci také.</w:t>
      </w:r>
    </w:p>
    <w:p w:rsidR="00966984" w:rsidRPr="000366F5" w:rsidRDefault="00966984" w:rsidP="00363A53">
      <w:pPr>
        <w:pStyle w:val="Odstavecseseznamem"/>
        <w:numPr>
          <w:ilvl w:val="2"/>
          <w:numId w:val="4"/>
        </w:numPr>
        <w:ind w:left="0" w:firstLine="0"/>
        <w:jc w:val="both"/>
        <w:rPr>
          <w:rFonts w:ascii="Arial" w:hAnsi="Arial" w:cs="Arial"/>
          <w:b/>
          <w:sz w:val="24"/>
          <w:szCs w:val="24"/>
        </w:rPr>
      </w:pPr>
      <w:r w:rsidRPr="000366F5">
        <w:rPr>
          <w:rFonts w:ascii="Arial" w:hAnsi="Arial" w:cs="Arial"/>
          <w:sz w:val="24"/>
          <w:szCs w:val="24"/>
        </w:rPr>
        <w:t>V případě vystoupení hráče z turnaje byl stanoven</w:t>
      </w:r>
      <w:r w:rsidRPr="000366F5">
        <w:rPr>
          <w:rFonts w:ascii="Arial" w:hAnsi="Arial" w:cs="Arial"/>
          <w:bCs/>
          <w:sz w:val="24"/>
          <w:szCs w:val="24"/>
        </w:rPr>
        <w:t xml:space="preserve"> časový limit, dokdy mohou být výsledky partií zneplatněny. </w:t>
      </w:r>
      <w:r w:rsidRPr="000366F5">
        <w:rPr>
          <w:rFonts w:ascii="Arial" w:hAnsi="Arial" w:cs="Arial"/>
          <w:bCs/>
          <w:sz w:val="24"/>
          <w:szCs w:val="24"/>
          <w:lang w:eastAsia="cs-CZ"/>
        </w:rPr>
        <w:t>Kongres definoval tento časový limit na konec vyšetřování, které nutně následuje po zaznamenání vystoupení rozhodčím.</w:t>
      </w:r>
    </w:p>
    <w:p w:rsidR="00966984" w:rsidRPr="000366F5" w:rsidRDefault="00A932C7" w:rsidP="00363A53">
      <w:pPr>
        <w:pStyle w:val="Odstavecseseznamem"/>
        <w:numPr>
          <w:ilvl w:val="2"/>
          <w:numId w:val="4"/>
        </w:numPr>
        <w:ind w:left="0" w:firstLine="0"/>
        <w:jc w:val="both"/>
        <w:rPr>
          <w:rFonts w:ascii="Arial" w:hAnsi="Arial" w:cs="Arial"/>
          <w:sz w:val="24"/>
          <w:szCs w:val="24"/>
          <w:lang w:eastAsia="cs-CZ"/>
        </w:rPr>
      </w:pPr>
      <w:r w:rsidRPr="000366F5">
        <w:rPr>
          <w:rFonts w:ascii="Arial" w:hAnsi="Arial" w:cs="Arial"/>
          <w:sz w:val="24"/>
          <w:szCs w:val="24"/>
        </w:rPr>
        <w:t>Byl zamítnut náš návrh, aby žádost hráče o akceptované vystoupení z turnaje na základě článku 3. 17. 1. 1 Pravidel ICCF písmeno b) a d) musel rozhodčímu potvrdit národní delegát (nebo u izolovaných hráčů ředitel příslušné zóny).</w:t>
      </w:r>
    </w:p>
    <w:p w:rsidR="000A56BE" w:rsidRPr="000366F5" w:rsidRDefault="00C96BA8" w:rsidP="00363A53">
      <w:pPr>
        <w:spacing w:before="100" w:beforeAutospacing="1" w:after="100" w:afterAutospacing="1"/>
        <w:jc w:val="both"/>
        <w:rPr>
          <w:rFonts w:ascii="Arial" w:hAnsi="Arial" w:cs="Arial"/>
          <w:b/>
          <w:sz w:val="24"/>
          <w:szCs w:val="24"/>
        </w:rPr>
      </w:pPr>
      <w:r w:rsidRPr="000366F5">
        <w:rPr>
          <w:rFonts w:ascii="Arial" w:hAnsi="Arial" w:cs="Arial"/>
          <w:b/>
          <w:sz w:val="24"/>
          <w:szCs w:val="24"/>
        </w:rPr>
        <w:t>Hlavní závěry z nekonaného Kongresu ICCF 2020</w:t>
      </w:r>
    </w:p>
    <w:p w:rsidR="00C96BA8" w:rsidRPr="000366F5" w:rsidRDefault="00C96BA8" w:rsidP="00363A53">
      <w:pPr>
        <w:spacing w:before="100" w:beforeAutospacing="1" w:after="100" w:afterAutospacing="1"/>
        <w:ind w:left="360"/>
        <w:jc w:val="both"/>
        <w:rPr>
          <w:rFonts w:ascii="Arial" w:hAnsi="Arial" w:cs="Arial"/>
          <w:sz w:val="24"/>
          <w:szCs w:val="24"/>
        </w:rPr>
      </w:pPr>
      <w:r w:rsidRPr="000366F5">
        <w:rPr>
          <w:rFonts w:ascii="Arial" w:hAnsi="Arial" w:cs="Arial"/>
          <w:sz w:val="24"/>
          <w:szCs w:val="24"/>
        </w:rPr>
        <w:t>Vážení přátelé, pandemie COVID-19 zasáhla i do programu ICCF. Kongres v letošním roce se měl konat v Glasgow (Skotsko), byl však zrušen.</w:t>
      </w:r>
    </w:p>
    <w:p w:rsidR="00C96BA8" w:rsidRPr="000366F5" w:rsidRDefault="00C96BA8" w:rsidP="00363A53">
      <w:pPr>
        <w:spacing w:before="100" w:beforeAutospacing="1" w:after="100" w:afterAutospacing="1"/>
        <w:ind w:left="360"/>
        <w:jc w:val="both"/>
        <w:rPr>
          <w:rFonts w:ascii="Arial" w:hAnsi="Arial" w:cs="Arial"/>
          <w:sz w:val="24"/>
          <w:szCs w:val="24"/>
        </w:rPr>
      </w:pPr>
      <w:r w:rsidRPr="000366F5">
        <w:rPr>
          <w:rFonts w:ascii="Arial" w:hAnsi="Arial" w:cs="Arial"/>
          <w:sz w:val="24"/>
          <w:szCs w:val="24"/>
        </w:rPr>
        <w:t>Návrhy, které měly být projednány na zrušeném Kongresu</w:t>
      </w:r>
      <w:r w:rsidR="00626DE2">
        <w:rPr>
          <w:rFonts w:ascii="Arial" w:hAnsi="Arial" w:cs="Arial"/>
          <w:sz w:val="24"/>
          <w:szCs w:val="24"/>
        </w:rPr>
        <w:t>,</w:t>
      </w:r>
      <w:r w:rsidRPr="000366F5">
        <w:rPr>
          <w:rFonts w:ascii="Arial" w:hAnsi="Arial" w:cs="Arial"/>
          <w:sz w:val="24"/>
          <w:szCs w:val="24"/>
        </w:rPr>
        <w:t xml:space="preserve"> byly publikovány na webu ICCF, a </w:t>
      </w:r>
      <w:r w:rsidR="00F23DE1">
        <w:rPr>
          <w:rFonts w:ascii="Arial" w:hAnsi="Arial" w:cs="Arial"/>
          <w:sz w:val="24"/>
          <w:szCs w:val="24"/>
        </w:rPr>
        <w:t>delegáti jednotlivých národních federací</w:t>
      </w:r>
      <w:r w:rsidRPr="000366F5">
        <w:rPr>
          <w:rFonts w:ascii="Arial" w:hAnsi="Arial" w:cs="Arial"/>
          <w:sz w:val="24"/>
          <w:szCs w:val="24"/>
        </w:rPr>
        <w:t xml:space="preserve"> o nich hlasov</w:t>
      </w:r>
      <w:r w:rsidR="00F23DE1">
        <w:rPr>
          <w:rFonts w:ascii="Arial" w:hAnsi="Arial" w:cs="Arial"/>
          <w:sz w:val="24"/>
          <w:szCs w:val="24"/>
        </w:rPr>
        <w:t>ali</w:t>
      </w:r>
      <w:r w:rsidRPr="000366F5">
        <w:rPr>
          <w:rFonts w:ascii="Arial" w:hAnsi="Arial" w:cs="Arial"/>
          <w:sz w:val="24"/>
          <w:szCs w:val="24"/>
        </w:rPr>
        <w:t xml:space="preserve"> online.</w:t>
      </w:r>
    </w:p>
    <w:p w:rsidR="00C96BA8" w:rsidRPr="000366F5" w:rsidRDefault="00C96BA8" w:rsidP="00363A53">
      <w:pPr>
        <w:pStyle w:val="Odstavecseseznamem"/>
        <w:numPr>
          <w:ilvl w:val="2"/>
          <w:numId w:val="4"/>
        </w:numPr>
        <w:spacing w:before="100" w:beforeAutospacing="1" w:after="100" w:afterAutospacing="1"/>
        <w:ind w:left="0" w:firstLine="0"/>
        <w:jc w:val="both"/>
        <w:rPr>
          <w:rFonts w:ascii="Arial" w:hAnsi="Arial" w:cs="Arial"/>
          <w:sz w:val="24"/>
          <w:szCs w:val="24"/>
          <w:lang w:eastAsia="cs-CZ"/>
        </w:rPr>
      </w:pPr>
      <w:r w:rsidRPr="000366F5">
        <w:rPr>
          <w:rFonts w:ascii="Arial" w:hAnsi="Arial" w:cs="Arial"/>
          <w:sz w:val="24"/>
          <w:szCs w:val="24"/>
        </w:rPr>
        <w:t xml:space="preserve">Bylo sníženo startovné Direct </w:t>
      </w:r>
      <w:proofErr w:type="spellStart"/>
      <w:r w:rsidRPr="000366F5">
        <w:rPr>
          <w:rFonts w:ascii="Arial" w:hAnsi="Arial" w:cs="Arial"/>
          <w:sz w:val="24"/>
          <w:szCs w:val="24"/>
        </w:rPr>
        <w:t>Entry</w:t>
      </w:r>
      <w:proofErr w:type="spellEnd"/>
      <w:r w:rsidRPr="000366F5">
        <w:rPr>
          <w:rFonts w:ascii="Arial" w:hAnsi="Arial" w:cs="Arial"/>
          <w:sz w:val="24"/>
          <w:szCs w:val="24"/>
        </w:rPr>
        <w:t xml:space="preserve"> v některých turnajích.</w:t>
      </w:r>
    </w:p>
    <w:p w:rsidR="00C96BA8" w:rsidRPr="000366F5" w:rsidRDefault="00C96BA8" w:rsidP="00363A53">
      <w:pPr>
        <w:pStyle w:val="Odstavecseseznamem"/>
        <w:numPr>
          <w:ilvl w:val="2"/>
          <w:numId w:val="4"/>
        </w:numPr>
        <w:spacing w:before="100" w:beforeAutospacing="1" w:after="100" w:afterAutospacing="1"/>
        <w:ind w:left="0" w:firstLine="0"/>
        <w:jc w:val="both"/>
        <w:rPr>
          <w:rFonts w:ascii="Arial" w:hAnsi="Arial" w:cs="Arial"/>
          <w:sz w:val="24"/>
          <w:szCs w:val="24"/>
          <w:lang w:eastAsia="cs-CZ"/>
        </w:rPr>
      </w:pPr>
      <w:r w:rsidRPr="000366F5">
        <w:rPr>
          <w:rFonts w:ascii="Arial" w:hAnsi="Arial" w:cs="Arial"/>
          <w:sz w:val="24"/>
          <w:szCs w:val="24"/>
        </w:rPr>
        <w:t>Byly schváleny některé speci</w:t>
      </w:r>
      <w:r w:rsidR="00363A53">
        <w:rPr>
          <w:rFonts w:ascii="Arial" w:hAnsi="Arial" w:cs="Arial"/>
          <w:sz w:val="24"/>
          <w:szCs w:val="24"/>
        </w:rPr>
        <w:t xml:space="preserve">ální kvalifikace z Jubilejních </w:t>
      </w:r>
      <w:r w:rsidRPr="000366F5">
        <w:rPr>
          <w:rFonts w:ascii="Arial" w:hAnsi="Arial" w:cs="Arial"/>
          <w:sz w:val="24"/>
          <w:szCs w:val="24"/>
        </w:rPr>
        <w:t>turnajů k 50. výročí založení ICCF.</w:t>
      </w:r>
    </w:p>
    <w:p w:rsidR="00D04FFC" w:rsidRPr="000366F5" w:rsidRDefault="00D04FFC" w:rsidP="00363A53">
      <w:pPr>
        <w:spacing w:before="100" w:beforeAutospacing="1" w:after="100" w:afterAutospacing="1"/>
        <w:jc w:val="both"/>
        <w:rPr>
          <w:rFonts w:cstheme="minorHAnsi"/>
          <w:sz w:val="24"/>
          <w:szCs w:val="24"/>
        </w:rPr>
      </w:pPr>
      <w:r w:rsidRPr="000366F5">
        <w:rPr>
          <w:rFonts w:ascii="Arial" w:hAnsi="Arial" w:cs="Arial"/>
          <w:sz w:val="24"/>
          <w:szCs w:val="24"/>
        </w:rPr>
        <w:t xml:space="preserve">Byl zaveden nový typ turnajů družstev: </w:t>
      </w:r>
      <w:proofErr w:type="spellStart"/>
      <w:r w:rsidRPr="000366F5">
        <w:rPr>
          <w:rFonts w:ascii="Arial" w:hAnsi="Arial" w:cs="Arial"/>
          <w:sz w:val="24"/>
          <w:szCs w:val="24"/>
        </w:rPr>
        <w:t>World</w:t>
      </w:r>
      <w:proofErr w:type="spellEnd"/>
      <w:r w:rsidRPr="000366F5">
        <w:rPr>
          <w:rFonts w:ascii="Arial" w:hAnsi="Arial" w:cs="Arial"/>
          <w:sz w:val="24"/>
          <w:szCs w:val="24"/>
        </w:rPr>
        <w:t xml:space="preserve"> Team Cup</w:t>
      </w:r>
      <w:r w:rsidRPr="000366F5">
        <w:rPr>
          <w:rFonts w:cstheme="minorHAnsi"/>
          <w:sz w:val="24"/>
          <w:szCs w:val="24"/>
        </w:rPr>
        <w:t xml:space="preserve"> </w:t>
      </w:r>
    </w:p>
    <w:p w:rsidR="00D04FFC" w:rsidRPr="000366F5" w:rsidRDefault="00D04FFC" w:rsidP="00363A53">
      <w:pPr>
        <w:spacing w:before="100" w:beforeAutospacing="1" w:after="100" w:afterAutospacing="1"/>
        <w:jc w:val="both"/>
        <w:rPr>
          <w:rFonts w:ascii="Arial" w:hAnsi="Arial" w:cs="Arial"/>
          <w:sz w:val="24"/>
          <w:szCs w:val="24"/>
        </w:rPr>
      </w:pPr>
      <w:r w:rsidRPr="000366F5">
        <w:rPr>
          <w:rFonts w:ascii="Arial" w:hAnsi="Arial" w:cs="Arial"/>
          <w:sz w:val="24"/>
          <w:szCs w:val="24"/>
        </w:rPr>
        <w:t>Během sezóny 2020 zkoušela Evropská zóna novou soutěž –</w:t>
      </w:r>
      <w:r w:rsidR="00455A15">
        <w:rPr>
          <w:rFonts w:ascii="Arial" w:hAnsi="Arial" w:cs="Arial"/>
          <w:sz w:val="24"/>
          <w:szCs w:val="24"/>
        </w:rPr>
        <w:t xml:space="preserve"> </w:t>
      </w:r>
      <w:r w:rsidRPr="000366F5">
        <w:rPr>
          <w:rFonts w:ascii="Arial" w:hAnsi="Arial" w:cs="Arial"/>
          <w:sz w:val="24"/>
          <w:szCs w:val="24"/>
        </w:rPr>
        <w:t>Euro Team Cup. Pro nezájem hráčů se nepodařilo sestavit družstvo ČR. S několika malými změnami se tato soutěž nyní nabízí všem národním federacím ICCF. Na tomto základě bylo navrženo:</w:t>
      </w:r>
    </w:p>
    <w:p w:rsidR="00D04FFC" w:rsidRPr="000366F5" w:rsidRDefault="00626DE2" w:rsidP="00363A53">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 xml:space="preserve">Víceletý </w:t>
      </w:r>
      <w:proofErr w:type="spellStart"/>
      <w:r>
        <w:rPr>
          <w:rFonts w:ascii="Arial" w:hAnsi="Arial" w:cs="Arial"/>
          <w:sz w:val="24"/>
          <w:szCs w:val="24"/>
        </w:rPr>
        <w:t>Knock</w:t>
      </w:r>
      <w:proofErr w:type="spellEnd"/>
      <w:r>
        <w:rPr>
          <w:rFonts w:ascii="Arial" w:hAnsi="Arial" w:cs="Arial"/>
          <w:sz w:val="24"/>
          <w:szCs w:val="24"/>
        </w:rPr>
        <w:t xml:space="preserve"> </w:t>
      </w:r>
      <w:proofErr w:type="spellStart"/>
      <w:r>
        <w:rPr>
          <w:rFonts w:ascii="Arial" w:hAnsi="Arial" w:cs="Arial"/>
          <w:sz w:val="24"/>
          <w:szCs w:val="24"/>
        </w:rPr>
        <w:t>Out</w:t>
      </w:r>
      <w:proofErr w:type="spellEnd"/>
      <w:r w:rsidR="00D04FFC" w:rsidRPr="000366F5">
        <w:rPr>
          <w:rFonts w:ascii="Arial" w:hAnsi="Arial" w:cs="Arial"/>
          <w:sz w:val="24"/>
          <w:szCs w:val="24"/>
        </w:rPr>
        <w:t xml:space="preserve"> turnaj družstev, hraný ve formátu „přátelských“ zápasů se 2 partiemi na hráče.</w:t>
      </w:r>
    </w:p>
    <w:p w:rsidR="00D04FFC" w:rsidRPr="000366F5" w:rsidRDefault="00D04FFC" w:rsidP="00363A53">
      <w:pPr>
        <w:numPr>
          <w:ilvl w:val="0"/>
          <w:numId w:val="9"/>
        </w:numPr>
        <w:spacing w:before="100" w:beforeAutospacing="1" w:after="100" w:afterAutospacing="1"/>
        <w:jc w:val="both"/>
        <w:rPr>
          <w:rFonts w:ascii="Arial" w:hAnsi="Arial" w:cs="Arial"/>
          <w:sz w:val="24"/>
          <w:szCs w:val="24"/>
        </w:rPr>
      </w:pPr>
      <w:r w:rsidRPr="000366F5">
        <w:rPr>
          <w:rFonts w:ascii="Arial" w:hAnsi="Arial" w:cs="Arial"/>
          <w:sz w:val="24"/>
          <w:szCs w:val="24"/>
        </w:rPr>
        <w:t>Časová kontrola tří bloků s garantovaným časem v každém kole.</w:t>
      </w:r>
    </w:p>
    <w:p w:rsidR="00D04FFC" w:rsidRPr="000366F5" w:rsidRDefault="00D04FFC" w:rsidP="00363A53">
      <w:pPr>
        <w:numPr>
          <w:ilvl w:val="0"/>
          <w:numId w:val="9"/>
        </w:numPr>
        <w:spacing w:before="100" w:beforeAutospacing="1" w:after="100" w:afterAutospacing="1"/>
        <w:jc w:val="both"/>
        <w:rPr>
          <w:rFonts w:ascii="Arial" w:hAnsi="Arial" w:cs="Arial"/>
          <w:sz w:val="24"/>
          <w:szCs w:val="24"/>
        </w:rPr>
      </w:pPr>
      <w:r w:rsidRPr="000366F5">
        <w:rPr>
          <w:rFonts w:ascii="Arial" w:hAnsi="Arial" w:cs="Arial"/>
          <w:sz w:val="24"/>
          <w:szCs w:val="24"/>
        </w:rPr>
        <w:t>První kolo začne v červnu 2021 a následující kola vždy v následujícím červnu.</w:t>
      </w:r>
    </w:p>
    <w:p w:rsidR="00D04FFC" w:rsidRPr="000366F5" w:rsidRDefault="00D04FFC" w:rsidP="00363A53">
      <w:pPr>
        <w:numPr>
          <w:ilvl w:val="0"/>
          <w:numId w:val="9"/>
        </w:numPr>
        <w:spacing w:before="100" w:beforeAutospacing="1" w:after="100" w:afterAutospacing="1"/>
        <w:jc w:val="both"/>
        <w:rPr>
          <w:rFonts w:ascii="Arial" w:hAnsi="Arial" w:cs="Arial"/>
          <w:sz w:val="24"/>
          <w:szCs w:val="24"/>
        </w:rPr>
      </w:pPr>
      <w:r w:rsidRPr="000366F5">
        <w:rPr>
          <w:rFonts w:ascii="Arial" w:hAnsi="Arial" w:cs="Arial"/>
          <w:sz w:val="24"/>
          <w:szCs w:val="24"/>
        </w:rPr>
        <w:t>Vítězná družstva postupují, dokud nezůstane jediné vítězné družstvo.</w:t>
      </w:r>
    </w:p>
    <w:p w:rsidR="00D04FFC" w:rsidRPr="000366F5" w:rsidRDefault="00D04FFC" w:rsidP="00363A53">
      <w:pPr>
        <w:numPr>
          <w:ilvl w:val="0"/>
          <w:numId w:val="9"/>
        </w:numPr>
        <w:spacing w:before="100" w:beforeAutospacing="1" w:after="100" w:afterAutospacing="1"/>
        <w:jc w:val="both"/>
        <w:rPr>
          <w:rFonts w:ascii="Arial" w:hAnsi="Arial" w:cs="Arial"/>
          <w:sz w:val="24"/>
          <w:szCs w:val="24"/>
        </w:rPr>
      </w:pPr>
      <w:r w:rsidRPr="000366F5">
        <w:rPr>
          <w:rFonts w:ascii="Arial" w:hAnsi="Arial" w:cs="Arial"/>
          <w:sz w:val="24"/>
          <w:szCs w:val="24"/>
        </w:rPr>
        <w:t>Turnaj je řízen Komisařem pro nevrcholové turnaje, nebo jmenovaným funkcionářem.</w:t>
      </w:r>
    </w:p>
    <w:p w:rsidR="00D04FFC" w:rsidRPr="000366F5" w:rsidRDefault="00D04FFC" w:rsidP="00363A53">
      <w:pPr>
        <w:numPr>
          <w:ilvl w:val="0"/>
          <w:numId w:val="9"/>
        </w:numPr>
        <w:spacing w:before="100" w:beforeAutospacing="1" w:after="100" w:afterAutospacing="1"/>
        <w:jc w:val="both"/>
        <w:rPr>
          <w:rFonts w:ascii="Arial" w:hAnsi="Arial" w:cs="Arial"/>
          <w:sz w:val="24"/>
          <w:szCs w:val="24"/>
        </w:rPr>
      </w:pPr>
      <w:r w:rsidRPr="000366F5">
        <w:rPr>
          <w:rFonts w:ascii="Arial" w:hAnsi="Arial" w:cs="Arial"/>
          <w:sz w:val="24"/>
          <w:szCs w:val="24"/>
        </w:rPr>
        <w:t>Družstva složená z více federací (např. družstvo reprezentující Lucembursko-Belgii) nebo družstva zón, která umožní maximalizovat účast nezařazených hráčů.</w:t>
      </w:r>
    </w:p>
    <w:p w:rsidR="00D04FFC" w:rsidRPr="000366F5" w:rsidRDefault="00D04FFC" w:rsidP="00363A53">
      <w:pPr>
        <w:numPr>
          <w:ilvl w:val="0"/>
          <w:numId w:val="9"/>
        </w:numPr>
        <w:spacing w:before="100" w:beforeAutospacing="1" w:after="100" w:afterAutospacing="1"/>
        <w:jc w:val="both"/>
        <w:rPr>
          <w:rFonts w:ascii="Arial" w:hAnsi="Arial" w:cs="Arial"/>
          <w:sz w:val="24"/>
          <w:szCs w:val="24"/>
        </w:rPr>
      </w:pPr>
      <w:r w:rsidRPr="000366F5">
        <w:rPr>
          <w:rFonts w:ascii="Arial" w:hAnsi="Arial" w:cs="Arial"/>
          <w:sz w:val="24"/>
          <w:szCs w:val="24"/>
        </w:rPr>
        <w:t xml:space="preserve">Ostatní operační pravidla jako v Euro Team </w:t>
      </w:r>
      <w:proofErr w:type="spellStart"/>
      <w:r w:rsidRPr="000366F5">
        <w:rPr>
          <w:rFonts w:ascii="Arial" w:hAnsi="Arial" w:cs="Arial"/>
          <w:sz w:val="24"/>
          <w:szCs w:val="24"/>
        </w:rPr>
        <w:t>Cupu</w:t>
      </w:r>
      <w:proofErr w:type="spellEnd"/>
      <w:r w:rsidRPr="000366F5">
        <w:rPr>
          <w:rFonts w:ascii="Arial" w:hAnsi="Arial" w:cs="Arial"/>
          <w:sz w:val="24"/>
          <w:szCs w:val="24"/>
        </w:rPr>
        <w:t xml:space="preserve"> </w:t>
      </w:r>
    </w:p>
    <w:p w:rsidR="00875B16" w:rsidRDefault="00D04FFC" w:rsidP="00363A53">
      <w:pPr>
        <w:numPr>
          <w:ilvl w:val="0"/>
          <w:numId w:val="9"/>
        </w:numPr>
        <w:spacing w:before="100" w:beforeAutospacing="1" w:after="100" w:afterAutospacing="1"/>
        <w:jc w:val="both"/>
        <w:rPr>
          <w:rFonts w:ascii="Arial" w:hAnsi="Arial" w:cs="Arial"/>
          <w:sz w:val="24"/>
          <w:szCs w:val="24"/>
        </w:rPr>
      </w:pPr>
      <w:r w:rsidRPr="000366F5">
        <w:rPr>
          <w:rFonts w:ascii="Arial" w:hAnsi="Arial" w:cs="Arial"/>
          <w:sz w:val="24"/>
          <w:szCs w:val="24"/>
        </w:rPr>
        <w:t>Vítězné družstvo obdrží medaile a certifikáty.</w:t>
      </w:r>
    </w:p>
    <w:p w:rsidR="007F7E8A" w:rsidRDefault="00D04FFC" w:rsidP="00363A53">
      <w:pPr>
        <w:spacing w:before="100" w:beforeAutospacing="1" w:after="100" w:afterAutospacing="1"/>
        <w:jc w:val="both"/>
        <w:rPr>
          <w:rFonts w:ascii="Arial" w:hAnsi="Arial" w:cs="Arial"/>
          <w:sz w:val="24"/>
          <w:szCs w:val="24"/>
        </w:rPr>
      </w:pPr>
      <w:r w:rsidRPr="00875B16">
        <w:rPr>
          <w:rFonts w:ascii="Arial" w:hAnsi="Arial" w:cs="Arial"/>
          <w:sz w:val="24"/>
          <w:szCs w:val="24"/>
        </w:rPr>
        <w:lastRenderedPageBreak/>
        <w:t>Byl zaved</w:t>
      </w:r>
      <w:r w:rsidR="00363A53">
        <w:rPr>
          <w:rFonts w:ascii="Arial" w:hAnsi="Arial" w:cs="Arial"/>
          <w:sz w:val="24"/>
          <w:szCs w:val="24"/>
        </w:rPr>
        <w:t xml:space="preserve">en nový typ turnajů jednotlivců. </w:t>
      </w:r>
      <w:r w:rsidR="00626DE2">
        <w:rPr>
          <w:rFonts w:ascii="Arial" w:hAnsi="Arial" w:cs="Arial"/>
          <w:sz w:val="24"/>
          <w:szCs w:val="24"/>
        </w:rPr>
        <w:t xml:space="preserve">Tento turnaj kombinuje prvky </w:t>
      </w:r>
      <w:proofErr w:type="spellStart"/>
      <w:r w:rsidR="00626DE2">
        <w:rPr>
          <w:rFonts w:ascii="Arial" w:hAnsi="Arial" w:cs="Arial"/>
          <w:sz w:val="24"/>
          <w:szCs w:val="24"/>
        </w:rPr>
        <w:t>Knock</w:t>
      </w:r>
      <w:proofErr w:type="spellEnd"/>
      <w:r w:rsidR="00626DE2">
        <w:rPr>
          <w:rFonts w:ascii="Arial" w:hAnsi="Arial" w:cs="Arial"/>
          <w:sz w:val="24"/>
          <w:szCs w:val="24"/>
        </w:rPr>
        <w:t xml:space="preserve"> </w:t>
      </w:r>
      <w:proofErr w:type="spellStart"/>
      <w:r w:rsidR="00626DE2">
        <w:rPr>
          <w:rFonts w:ascii="Arial" w:hAnsi="Arial" w:cs="Arial"/>
          <w:sz w:val="24"/>
          <w:szCs w:val="24"/>
        </w:rPr>
        <w:t>Out</w:t>
      </w:r>
      <w:proofErr w:type="spellEnd"/>
      <w:r w:rsidR="00626DE2">
        <w:rPr>
          <w:rFonts w:ascii="Arial" w:hAnsi="Arial" w:cs="Arial"/>
          <w:sz w:val="24"/>
          <w:szCs w:val="24"/>
        </w:rPr>
        <w:t xml:space="preserve"> </w:t>
      </w:r>
      <w:r w:rsidRPr="000366F5">
        <w:rPr>
          <w:rFonts w:ascii="Arial" w:hAnsi="Arial" w:cs="Arial"/>
          <w:sz w:val="24"/>
          <w:szCs w:val="24"/>
        </w:rPr>
        <w:t>systému a Švýcarského systému, a přizpůsobuje je potřebám turnaje každého s každým, který je po</w:t>
      </w:r>
      <w:r w:rsidR="00363A53">
        <w:rPr>
          <w:rFonts w:ascii="Arial" w:hAnsi="Arial" w:cs="Arial"/>
          <w:sz w:val="24"/>
          <w:szCs w:val="24"/>
        </w:rPr>
        <w:t xml:space="preserve">užíván v korespondenčním šachu. </w:t>
      </w:r>
      <w:r w:rsidRPr="000366F5">
        <w:rPr>
          <w:rFonts w:ascii="Arial" w:hAnsi="Arial" w:cs="Arial"/>
          <w:sz w:val="24"/>
          <w:szCs w:val="24"/>
        </w:rPr>
        <w:t>Turnaj startuje jako normální turnaj každého s každým se skupinami s 11 hráči, přitom každá skupina má přibližně stejný průměrný rating. Není-li celkový počet přihlášek násobkem 11, pak by měly skupiny být formovány s minimální odchylkou od 11 (t. j. při 217 přihlášenými hráči by byly vytvořeny 4 skupiny s 13 hráči a 15 skupin s 11 hráči). Poté ve všech dalších kolech bude sestaven žebříček hráčů podle následujících</w:t>
      </w:r>
      <w:r w:rsidR="00B37BE7">
        <w:rPr>
          <w:rFonts w:ascii="Arial" w:hAnsi="Arial" w:cs="Arial"/>
          <w:sz w:val="24"/>
          <w:szCs w:val="24"/>
        </w:rPr>
        <w:t xml:space="preserve"> </w:t>
      </w:r>
      <w:r w:rsidR="00363A53">
        <w:rPr>
          <w:rFonts w:ascii="Arial" w:hAnsi="Arial" w:cs="Arial"/>
          <w:sz w:val="24"/>
          <w:szCs w:val="24"/>
        </w:rPr>
        <w:t>kritérií:</w:t>
      </w:r>
    </w:p>
    <w:p w:rsidR="00363A53" w:rsidRPr="00363A53" w:rsidRDefault="00363A53" w:rsidP="00363A53">
      <w:pPr>
        <w:pStyle w:val="Bezmezer"/>
        <w:jc w:val="both"/>
        <w:rPr>
          <w:rFonts w:ascii="Arial" w:hAnsi="Arial" w:cs="Arial"/>
          <w:sz w:val="24"/>
        </w:rPr>
      </w:pPr>
      <w:r>
        <w:rPr>
          <w:rFonts w:ascii="Arial" w:hAnsi="Arial" w:cs="Arial"/>
          <w:sz w:val="24"/>
        </w:rPr>
        <w:t>1. n</w:t>
      </w:r>
      <w:r w:rsidRPr="00363A53">
        <w:rPr>
          <w:rFonts w:ascii="Arial" w:hAnsi="Arial" w:cs="Arial"/>
          <w:sz w:val="24"/>
        </w:rPr>
        <w:t>ejvyšší procento bodů</w:t>
      </w:r>
      <w:r>
        <w:rPr>
          <w:rFonts w:ascii="Arial" w:hAnsi="Arial" w:cs="Arial"/>
          <w:sz w:val="24"/>
        </w:rPr>
        <w:t>,</w:t>
      </w:r>
    </w:p>
    <w:p w:rsidR="00D04FFC" w:rsidRPr="00363A53" w:rsidRDefault="00363A53" w:rsidP="00363A53">
      <w:pPr>
        <w:pStyle w:val="Bezmezer"/>
        <w:jc w:val="both"/>
        <w:rPr>
          <w:rFonts w:ascii="Arial" w:hAnsi="Arial" w:cs="Arial"/>
          <w:sz w:val="24"/>
        </w:rPr>
      </w:pPr>
      <w:r w:rsidRPr="00363A53">
        <w:rPr>
          <w:rFonts w:ascii="Arial" w:hAnsi="Arial" w:cs="Arial"/>
          <w:sz w:val="24"/>
        </w:rPr>
        <w:t xml:space="preserve">2. </w:t>
      </w:r>
      <w:r>
        <w:rPr>
          <w:rFonts w:ascii="Arial" w:hAnsi="Arial" w:cs="Arial"/>
          <w:sz w:val="24"/>
        </w:rPr>
        <w:t>n</w:t>
      </w:r>
      <w:r w:rsidR="00D04FFC" w:rsidRPr="00363A53">
        <w:rPr>
          <w:rFonts w:ascii="Arial" w:hAnsi="Arial" w:cs="Arial"/>
          <w:sz w:val="24"/>
        </w:rPr>
        <w:t>ejvyšší procento výher</w:t>
      </w:r>
      <w:r>
        <w:rPr>
          <w:rFonts w:ascii="Arial" w:hAnsi="Arial" w:cs="Arial"/>
          <w:sz w:val="24"/>
        </w:rPr>
        <w:t>,</w:t>
      </w:r>
    </w:p>
    <w:p w:rsidR="00D04FFC" w:rsidRPr="00363A53" w:rsidRDefault="00363A53" w:rsidP="00363A53">
      <w:pPr>
        <w:pStyle w:val="Bezmezer"/>
        <w:jc w:val="both"/>
        <w:rPr>
          <w:rFonts w:ascii="Arial" w:hAnsi="Arial" w:cs="Arial"/>
          <w:sz w:val="24"/>
        </w:rPr>
      </w:pPr>
      <w:r w:rsidRPr="00363A53">
        <w:rPr>
          <w:rFonts w:ascii="Arial" w:hAnsi="Arial" w:cs="Arial"/>
          <w:sz w:val="24"/>
        </w:rPr>
        <w:t xml:space="preserve">3. </w:t>
      </w:r>
      <w:r>
        <w:rPr>
          <w:rFonts w:ascii="Arial" w:hAnsi="Arial" w:cs="Arial"/>
          <w:sz w:val="24"/>
        </w:rPr>
        <w:t>n</w:t>
      </w:r>
      <w:r w:rsidR="00D04FFC" w:rsidRPr="00363A53">
        <w:rPr>
          <w:rFonts w:ascii="Arial" w:hAnsi="Arial" w:cs="Arial"/>
          <w:sz w:val="24"/>
        </w:rPr>
        <w:t>ejvyšší procento výher černými</w:t>
      </w:r>
      <w:r>
        <w:rPr>
          <w:rFonts w:ascii="Arial" w:hAnsi="Arial" w:cs="Arial"/>
          <w:sz w:val="24"/>
        </w:rPr>
        <w:t>,</w:t>
      </w:r>
    </w:p>
    <w:p w:rsidR="00D04FFC" w:rsidRPr="00363A53" w:rsidRDefault="00363A53" w:rsidP="00363A53">
      <w:pPr>
        <w:pStyle w:val="Bezmezer"/>
        <w:jc w:val="both"/>
        <w:rPr>
          <w:rFonts w:ascii="Arial" w:hAnsi="Arial" w:cs="Arial"/>
          <w:sz w:val="24"/>
        </w:rPr>
      </w:pPr>
      <w:r w:rsidRPr="00363A53">
        <w:rPr>
          <w:rFonts w:ascii="Arial" w:hAnsi="Arial" w:cs="Arial"/>
          <w:sz w:val="24"/>
        </w:rPr>
        <w:t xml:space="preserve">4. </w:t>
      </w:r>
      <w:r>
        <w:rPr>
          <w:rFonts w:ascii="Arial" w:hAnsi="Arial" w:cs="Arial"/>
          <w:sz w:val="24"/>
        </w:rPr>
        <w:t>n</w:t>
      </w:r>
      <w:r w:rsidR="00D04FFC" w:rsidRPr="00363A53">
        <w:rPr>
          <w:rFonts w:ascii="Arial" w:hAnsi="Arial" w:cs="Arial"/>
          <w:sz w:val="24"/>
        </w:rPr>
        <w:t>ejnižší rating</w:t>
      </w:r>
      <w:r>
        <w:rPr>
          <w:rFonts w:ascii="Arial" w:hAnsi="Arial" w:cs="Arial"/>
          <w:sz w:val="24"/>
        </w:rPr>
        <w:t>.</w:t>
      </w:r>
    </w:p>
    <w:p w:rsidR="00D04FFC" w:rsidRPr="000366F5" w:rsidRDefault="00D04FFC" w:rsidP="00363A53">
      <w:pPr>
        <w:spacing w:before="100" w:beforeAutospacing="1" w:after="100" w:afterAutospacing="1"/>
        <w:jc w:val="both"/>
        <w:rPr>
          <w:rFonts w:ascii="Arial" w:hAnsi="Arial" w:cs="Arial"/>
          <w:sz w:val="24"/>
          <w:szCs w:val="24"/>
        </w:rPr>
      </w:pPr>
      <w:r w:rsidRPr="000366F5">
        <w:rPr>
          <w:rFonts w:ascii="Arial" w:hAnsi="Arial" w:cs="Arial"/>
          <w:sz w:val="24"/>
          <w:szCs w:val="24"/>
        </w:rPr>
        <w:t>Všichni hráči s více než 50</w:t>
      </w:r>
      <w:r w:rsidR="00626DE2">
        <w:rPr>
          <w:rFonts w:ascii="Arial" w:hAnsi="Arial" w:cs="Arial"/>
          <w:sz w:val="24"/>
          <w:szCs w:val="24"/>
        </w:rPr>
        <w:t xml:space="preserve"> </w:t>
      </w:r>
      <w:r w:rsidRPr="000366F5">
        <w:rPr>
          <w:rFonts w:ascii="Arial" w:hAnsi="Arial" w:cs="Arial"/>
          <w:sz w:val="24"/>
          <w:szCs w:val="24"/>
        </w:rPr>
        <w:t>% bodů se kvalifikují do druhého kola (to je „KO“ část turnaje). Prvních 11 hráčů (nebo nejbližší liché celé číslo k 11) na žebříčku tvoří skupinu 1 pro druhé kolo, dalších 11 (nebo nejbližší liché číslo k 11) skupinu 2 atd. (to je „Švýcarská“ část turnaje).  Pro třetí kolo bude použit pro výpočet hráčovy pozice na žebříčku součet bodů dosažených v předchozích kolech (ale &gt;</w:t>
      </w:r>
      <w:r w:rsidR="00626DE2">
        <w:rPr>
          <w:rFonts w:ascii="Arial" w:hAnsi="Arial" w:cs="Arial"/>
          <w:sz w:val="24"/>
          <w:szCs w:val="24"/>
        </w:rPr>
        <w:t xml:space="preserve"> </w:t>
      </w:r>
      <w:r w:rsidRPr="000366F5">
        <w:rPr>
          <w:rFonts w:ascii="Arial" w:hAnsi="Arial" w:cs="Arial"/>
          <w:sz w:val="24"/>
          <w:szCs w:val="24"/>
        </w:rPr>
        <w:t>50</w:t>
      </w:r>
      <w:r w:rsidR="00626DE2">
        <w:rPr>
          <w:rFonts w:ascii="Arial" w:hAnsi="Arial" w:cs="Arial"/>
          <w:sz w:val="24"/>
          <w:szCs w:val="24"/>
        </w:rPr>
        <w:t xml:space="preserve"> </w:t>
      </w:r>
      <w:r w:rsidRPr="000366F5">
        <w:rPr>
          <w:rFonts w:ascii="Arial" w:hAnsi="Arial" w:cs="Arial"/>
          <w:sz w:val="24"/>
          <w:szCs w:val="24"/>
        </w:rPr>
        <w:t>% v probíhajícím kole je stále požadavkem pro postup).</w:t>
      </w:r>
    </w:p>
    <w:p w:rsidR="00D04FFC" w:rsidRPr="000366F5" w:rsidRDefault="00D04FFC" w:rsidP="00363A53">
      <w:pPr>
        <w:spacing w:before="100" w:beforeAutospacing="1" w:after="100" w:afterAutospacing="1"/>
        <w:jc w:val="both"/>
        <w:rPr>
          <w:rFonts w:ascii="Arial" w:hAnsi="Arial" w:cs="Arial"/>
          <w:sz w:val="24"/>
          <w:szCs w:val="24"/>
        </w:rPr>
      </w:pPr>
      <w:r w:rsidRPr="000366F5">
        <w:rPr>
          <w:rFonts w:ascii="Arial" w:hAnsi="Arial" w:cs="Arial"/>
          <w:sz w:val="24"/>
          <w:szCs w:val="24"/>
        </w:rPr>
        <w:t>Turnaj bude omezen na max. 4 kola. Vítězem turnaje bude hráč s největším akumulovaným skóre (procento) ve všech 4 kolech.</w:t>
      </w:r>
    </w:p>
    <w:p w:rsidR="00D04FFC" w:rsidRPr="00875B16" w:rsidRDefault="00D04FFC" w:rsidP="00363A53">
      <w:pPr>
        <w:pStyle w:val="Normlnweb"/>
        <w:spacing w:line="270" w:lineRule="atLeast"/>
        <w:jc w:val="both"/>
        <w:rPr>
          <w:rFonts w:ascii="Arial" w:hAnsi="Arial" w:cs="Arial"/>
        </w:rPr>
      </w:pPr>
      <w:r w:rsidRPr="00875B16">
        <w:rPr>
          <w:rFonts w:ascii="Arial" w:hAnsi="Arial" w:cs="Arial"/>
        </w:rPr>
        <w:t>Zavádí se nový typ turnajů s názvem „Regionální turnaj“: </w:t>
      </w:r>
    </w:p>
    <w:p w:rsidR="00D04FFC" w:rsidRPr="000366F5" w:rsidRDefault="00D04FFC" w:rsidP="00363A53">
      <w:pPr>
        <w:spacing w:before="100" w:beforeAutospacing="1" w:after="100" w:afterAutospacing="1"/>
        <w:jc w:val="both"/>
        <w:rPr>
          <w:rFonts w:ascii="Arial" w:hAnsi="Arial" w:cs="Arial"/>
          <w:sz w:val="24"/>
          <w:szCs w:val="24"/>
        </w:rPr>
      </w:pPr>
      <w:r w:rsidRPr="000366F5">
        <w:rPr>
          <w:rFonts w:ascii="Arial" w:hAnsi="Arial" w:cs="Arial"/>
          <w:sz w:val="24"/>
          <w:szCs w:val="24"/>
        </w:rPr>
        <w:t>Regionální turnaje budou řízeny skupinami od dvou do šesti národních federací, struktura, startovné, ceny, atd. budou interními záležitostmi dohodnutými mezi účastnícími se federacemi, ale musí být vyhlášeny v žádosti WTD.  Nebude stanoven žádný limit počtu regionálních turnajů, které mohou být organizovány.</w:t>
      </w:r>
    </w:p>
    <w:p w:rsidR="00D04FFC" w:rsidRPr="000366F5" w:rsidRDefault="00D04FFC" w:rsidP="00363A53">
      <w:pPr>
        <w:spacing w:before="100" w:beforeAutospacing="1" w:after="100" w:afterAutospacing="1"/>
        <w:jc w:val="both"/>
        <w:rPr>
          <w:rFonts w:ascii="Arial" w:hAnsi="Arial" w:cs="Arial"/>
          <w:sz w:val="24"/>
          <w:szCs w:val="24"/>
        </w:rPr>
      </w:pPr>
      <w:r w:rsidRPr="000366F5">
        <w:rPr>
          <w:rFonts w:ascii="Arial" w:hAnsi="Arial" w:cs="Arial"/>
          <w:sz w:val="24"/>
          <w:szCs w:val="24"/>
        </w:rPr>
        <w:t>Regionální turnaje musí mít následující vlastnosti:</w:t>
      </w:r>
    </w:p>
    <w:p w:rsidR="00D04FFC" w:rsidRPr="000366F5" w:rsidRDefault="00D04FFC" w:rsidP="00363A53">
      <w:pPr>
        <w:spacing w:before="100" w:beforeAutospacing="1" w:after="100" w:afterAutospacing="1"/>
        <w:ind w:left="720"/>
        <w:jc w:val="both"/>
        <w:rPr>
          <w:rFonts w:ascii="Arial" w:hAnsi="Arial" w:cs="Arial"/>
          <w:sz w:val="24"/>
          <w:szCs w:val="24"/>
        </w:rPr>
      </w:pPr>
      <w:r w:rsidRPr="000366F5">
        <w:rPr>
          <w:rFonts w:ascii="Arial" w:hAnsi="Arial" w:cs="Arial"/>
          <w:sz w:val="24"/>
          <w:szCs w:val="24"/>
        </w:rPr>
        <w:t>Za regionální turnaje zodpovídají dvě až šest zúčastněné národní federace.</w:t>
      </w:r>
    </w:p>
    <w:p w:rsidR="00D04FFC" w:rsidRPr="000366F5" w:rsidRDefault="00D04FFC" w:rsidP="00363A53">
      <w:pPr>
        <w:spacing w:before="100" w:beforeAutospacing="1" w:after="100" w:afterAutospacing="1"/>
        <w:ind w:left="720"/>
        <w:jc w:val="both"/>
        <w:rPr>
          <w:rFonts w:ascii="Arial" w:hAnsi="Arial" w:cs="Arial"/>
          <w:sz w:val="24"/>
          <w:szCs w:val="24"/>
        </w:rPr>
      </w:pPr>
      <w:r w:rsidRPr="000366F5">
        <w:rPr>
          <w:rFonts w:ascii="Arial" w:hAnsi="Arial" w:cs="Arial"/>
          <w:sz w:val="24"/>
          <w:szCs w:val="24"/>
        </w:rPr>
        <w:t>Žádosti o regionální turnaje musí být zaslány ICCF WTD nejpozději jeden měsíc před plánovaným startem. Nesmějí být inzerovány, dokud nebudou formálně schváleny ICCF.   Všechny zúčastněné národní federace musí být signatáři žádosti.</w:t>
      </w:r>
    </w:p>
    <w:p w:rsidR="00D04FFC" w:rsidRPr="000366F5" w:rsidRDefault="00D04FFC" w:rsidP="00363A53">
      <w:pPr>
        <w:spacing w:before="100" w:beforeAutospacing="1" w:after="100" w:afterAutospacing="1"/>
        <w:ind w:left="720"/>
        <w:jc w:val="both"/>
        <w:rPr>
          <w:rFonts w:ascii="Arial" w:hAnsi="Arial" w:cs="Arial"/>
          <w:sz w:val="24"/>
          <w:szCs w:val="24"/>
        </w:rPr>
      </w:pPr>
      <w:r w:rsidRPr="000366F5">
        <w:rPr>
          <w:rFonts w:ascii="Arial" w:hAnsi="Arial" w:cs="Arial"/>
          <w:sz w:val="24"/>
          <w:szCs w:val="24"/>
        </w:rPr>
        <w:t>Regionální turnaje musí používat standardní pravidla ICCF.</w:t>
      </w:r>
    </w:p>
    <w:p w:rsidR="00D04FFC" w:rsidRPr="000366F5" w:rsidRDefault="00D04FFC" w:rsidP="00363A53">
      <w:pPr>
        <w:spacing w:before="100" w:beforeAutospacing="1" w:after="100" w:afterAutospacing="1"/>
        <w:ind w:left="720"/>
        <w:jc w:val="both"/>
        <w:rPr>
          <w:rFonts w:ascii="Arial" w:hAnsi="Arial" w:cs="Arial"/>
          <w:sz w:val="24"/>
          <w:szCs w:val="24"/>
        </w:rPr>
      </w:pPr>
      <w:r w:rsidRPr="000366F5">
        <w:rPr>
          <w:rFonts w:ascii="Arial" w:hAnsi="Arial" w:cs="Arial"/>
          <w:sz w:val="24"/>
          <w:szCs w:val="24"/>
        </w:rPr>
        <w:t>Účastnit se mohou pouze hráči ze zúčastněných federací a izolovaní hráči.</w:t>
      </w:r>
    </w:p>
    <w:p w:rsidR="00D04FFC" w:rsidRPr="000366F5" w:rsidRDefault="00D04FFC" w:rsidP="00363A53">
      <w:pPr>
        <w:spacing w:before="100" w:beforeAutospacing="1" w:after="100" w:afterAutospacing="1"/>
        <w:ind w:left="720"/>
        <w:jc w:val="both"/>
        <w:rPr>
          <w:rFonts w:ascii="Arial" w:hAnsi="Arial" w:cs="Arial"/>
          <w:sz w:val="24"/>
          <w:szCs w:val="24"/>
        </w:rPr>
      </w:pPr>
      <w:r w:rsidRPr="000366F5">
        <w:rPr>
          <w:rFonts w:ascii="Arial" w:hAnsi="Arial" w:cs="Arial"/>
          <w:sz w:val="24"/>
          <w:szCs w:val="24"/>
        </w:rPr>
        <w:t>Finanční ředitel ICCF bude fakturovat prvnímu žadateli sazbu uvedenou ve Finančních směrnicích.</w:t>
      </w:r>
    </w:p>
    <w:p w:rsidR="00D04FFC" w:rsidRPr="000366F5" w:rsidRDefault="00D04FFC" w:rsidP="00363A53">
      <w:pPr>
        <w:spacing w:before="100" w:beforeAutospacing="1" w:after="100" w:afterAutospacing="1"/>
        <w:ind w:left="720"/>
        <w:jc w:val="both"/>
        <w:rPr>
          <w:rFonts w:ascii="Arial" w:hAnsi="Arial" w:cs="Arial"/>
          <w:sz w:val="24"/>
          <w:szCs w:val="24"/>
        </w:rPr>
      </w:pPr>
      <w:r w:rsidRPr="000366F5">
        <w:rPr>
          <w:rFonts w:ascii="Arial" w:hAnsi="Arial" w:cs="Arial"/>
          <w:sz w:val="24"/>
          <w:szCs w:val="24"/>
        </w:rPr>
        <w:t>Pokud se první žadatel dostane do prodlení u ICCF, budou za dluh vzniklý z turnaje zodpovídat ostatní žadatelé.</w:t>
      </w:r>
    </w:p>
    <w:p w:rsidR="00D04FFC" w:rsidRPr="000366F5" w:rsidRDefault="00D04FFC" w:rsidP="00363A53">
      <w:pPr>
        <w:spacing w:before="100" w:beforeAutospacing="1" w:after="100" w:afterAutospacing="1"/>
        <w:ind w:left="720"/>
        <w:jc w:val="both"/>
        <w:rPr>
          <w:rFonts w:ascii="Arial" w:hAnsi="Arial" w:cs="Arial"/>
          <w:sz w:val="24"/>
          <w:szCs w:val="24"/>
        </w:rPr>
      </w:pPr>
      <w:r w:rsidRPr="000366F5">
        <w:rPr>
          <w:rFonts w:ascii="Arial" w:hAnsi="Arial" w:cs="Arial"/>
          <w:sz w:val="24"/>
          <w:szCs w:val="24"/>
        </w:rPr>
        <w:lastRenderedPageBreak/>
        <w:t>Regionální turnaje mohou být zahrnuty do ratingu a mohou se v nich plnit normy, za předpokladu, že budou splňovat potřebná kritéria a toto bude schváleno jako součást žádosti WTD.</w:t>
      </w:r>
    </w:p>
    <w:p w:rsidR="00D04FFC" w:rsidRPr="000366F5" w:rsidRDefault="00D04FFC" w:rsidP="00363A53">
      <w:pPr>
        <w:spacing w:before="100" w:beforeAutospacing="1" w:after="100" w:afterAutospacing="1"/>
        <w:ind w:left="720"/>
        <w:jc w:val="both"/>
        <w:rPr>
          <w:rFonts w:ascii="Arial" w:hAnsi="Arial" w:cs="Arial"/>
          <w:sz w:val="24"/>
          <w:szCs w:val="24"/>
        </w:rPr>
      </w:pPr>
      <w:r w:rsidRPr="000366F5">
        <w:rPr>
          <w:rFonts w:ascii="Arial" w:hAnsi="Arial" w:cs="Arial"/>
          <w:sz w:val="24"/>
          <w:szCs w:val="24"/>
        </w:rPr>
        <w:t>Za regionální turnaje nebudou udělovány medaile nebo certifikáty ICCF.</w:t>
      </w:r>
    </w:p>
    <w:p w:rsidR="00875B16" w:rsidRPr="00363A53" w:rsidRDefault="00D04FFC" w:rsidP="00363A53">
      <w:pPr>
        <w:spacing w:before="100" w:beforeAutospacing="1" w:after="100" w:afterAutospacing="1"/>
        <w:ind w:left="720"/>
        <w:jc w:val="both"/>
        <w:rPr>
          <w:rFonts w:ascii="Arial" w:hAnsi="Arial" w:cs="Arial"/>
          <w:sz w:val="24"/>
          <w:szCs w:val="24"/>
        </w:rPr>
      </w:pPr>
      <w:r w:rsidRPr="000366F5">
        <w:rPr>
          <w:rFonts w:ascii="Arial" w:hAnsi="Arial" w:cs="Arial"/>
          <w:sz w:val="24"/>
          <w:szCs w:val="24"/>
        </w:rPr>
        <w:t>Jako</w:t>
      </w:r>
      <w:r w:rsidR="00363A53">
        <w:rPr>
          <w:rFonts w:ascii="Arial" w:hAnsi="Arial" w:cs="Arial"/>
          <w:sz w:val="24"/>
          <w:szCs w:val="24"/>
        </w:rPr>
        <w:t xml:space="preserve"> mezinárodní turnaje ICCF </w:t>
      </w:r>
      <w:r w:rsidRPr="000366F5">
        <w:rPr>
          <w:rFonts w:ascii="Arial" w:hAnsi="Arial" w:cs="Arial"/>
          <w:sz w:val="24"/>
          <w:szCs w:val="24"/>
        </w:rPr>
        <w:t xml:space="preserve">se </w:t>
      </w:r>
      <w:r w:rsidR="00363A53">
        <w:rPr>
          <w:rFonts w:ascii="Arial" w:hAnsi="Arial" w:cs="Arial"/>
          <w:sz w:val="24"/>
          <w:szCs w:val="24"/>
        </w:rPr>
        <w:t xml:space="preserve">budou </w:t>
      </w:r>
      <w:r w:rsidRPr="000366F5">
        <w:rPr>
          <w:rFonts w:ascii="Arial" w:hAnsi="Arial" w:cs="Arial"/>
          <w:sz w:val="24"/>
          <w:szCs w:val="24"/>
        </w:rPr>
        <w:t xml:space="preserve">partie rozhodčímu započítávat do </w:t>
      </w:r>
      <w:r w:rsidR="00875B16" w:rsidRPr="00363A53">
        <w:rPr>
          <w:rFonts w:ascii="Arial" w:hAnsi="Arial" w:cs="Arial"/>
          <w:sz w:val="24"/>
          <w:szCs w:val="24"/>
        </w:rPr>
        <w:t>počtu partií na zisk titulu IA.</w:t>
      </w:r>
    </w:p>
    <w:p w:rsidR="00875B16" w:rsidRPr="00363A53" w:rsidRDefault="00D04FFC" w:rsidP="00363A53">
      <w:pPr>
        <w:spacing w:before="100" w:beforeAutospacing="1" w:after="100" w:afterAutospacing="1"/>
        <w:jc w:val="both"/>
        <w:rPr>
          <w:rFonts w:ascii="Arial" w:hAnsi="Arial" w:cs="Arial"/>
          <w:sz w:val="24"/>
          <w:szCs w:val="24"/>
        </w:rPr>
      </w:pPr>
      <w:r w:rsidRPr="00363A53">
        <w:rPr>
          <w:rFonts w:ascii="Arial" w:hAnsi="Arial" w:cs="Arial"/>
          <w:sz w:val="24"/>
          <w:szCs w:val="24"/>
        </w:rPr>
        <w:t>Byl novelizován článek 2.11 Pravidel ICCF</w:t>
      </w:r>
      <w:r w:rsidR="00F844AE">
        <w:rPr>
          <w:rFonts w:ascii="Arial" w:hAnsi="Arial" w:cs="Arial"/>
          <w:sz w:val="24"/>
          <w:szCs w:val="24"/>
        </w:rPr>
        <w:t xml:space="preserve">. </w:t>
      </w:r>
      <w:r w:rsidR="000366F5" w:rsidRPr="00363A53">
        <w:rPr>
          <w:rFonts w:ascii="Arial" w:hAnsi="Arial" w:cs="Arial"/>
          <w:sz w:val="24"/>
          <w:szCs w:val="24"/>
        </w:rPr>
        <w:t xml:space="preserve">Byl zrušen </w:t>
      </w:r>
      <w:r w:rsidRPr="00363A53">
        <w:rPr>
          <w:rFonts w:ascii="Arial" w:hAnsi="Arial" w:cs="Arial"/>
          <w:sz w:val="24"/>
          <w:szCs w:val="24"/>
        </w:rPr>
        <w:t>požadavek, aby si hráči v pa</w:t>
      </w:r>
      <w:r w:rsidR="00363A53">
        <w:rPr>
          <w:rFonts w:ascii="Arial" w:hAnsi="Arial" w:cs="Arial"/>
          <w:sz w:val="24"/>
          <w:szCs w:val="24"/>
        </w:rPr>
        <w:t xml:space="preserve">rtiích hraných na serveru vedli </w:t>
      </w:r>
      <w:r w:rsidRPr="00363A53">
        <w:rPr>
          <w:rFonts w:ascii="Arial" w:hAnsi="Arial" w:cs="Arial"/>
          <w:sz w:val="24"/>
          <w:szCs w:val="24"/>
        </w:rPr>
        <w:t>manuální zápisy všech běžících partií</w:t>
      </w:r>
      <w:r w:rsidR="000366F5" w:rsidRPr="00363A53">
        <w:rPr>
          <w:rFonts w:ascii="Arial" w:hAnsi="Arial" w:cs="Arial"/>
          <w:sz w:val="24"/>
          <w:szCs w:val="24"/>
        </w:rPr>
        <w:t xml:space="preserve"> a</w:t>
      </w:r>
      <w:r w:rsidRPr="00363A53">
        <w:rPr>
          <w:rFonts w:ascii="Arial" w:hAnsi="Arial" w:cs="Arial"/>
          <w:sz w:val="24"/>
          <w:szCs w:val="24"/>
        </w:rPr>
        <w:t xml:space="preserve"> požadavek, aby hráči informovali rozhodčí o každé změně poštovní adresy. (protože ICCF takovou informaci vyžaduje pouze u soutěží hraných klasickou poštou</w:t>
      </w:r>
      <w:r w:rsidR="00875B16" w:rsidRPr="00363A53">
        <w:rPr>
          <w:rFonts w:ascii="Arial" w:hAnsi="Arial" w:cs="Arial"/>
          <w:sz w:val="24"/>
          <w:szCs w:val="24"/>
        </w:rPr>
        <w:t>).</w:t>
      </w:r>
    </w:p>
    <w:p w:rsidR="000366F5" w:rsidRPr="000366F5" w:rsidRDefault="000366F5" w:rsidP="00363A53">
      <w:pPr>
        <w:pStyle w:val="Normlnweb"/>
        <w:spacing w:line="270" w:lineRule="atLeast"/>
        <w:jc w:val="both"/>
        <w:rPr>
          <w:rFonts w:ascii="Arial" w:hAnsi="Arial" w:cs="Arial"/>
        </w:rPr>
      </w:pPr>
      <w:r w:rsidRPr="00B019F5">
        <w:rPr>
          <w:rFonts w:ascii="Arial" w:hAnsi="Arial" w:cs="Arial"/>
        </w:rPr>
        <w:t>Časová kontrola „Systém tří bloků“ se stala oficiální alternati</w:t>
      </w:r>
      <w:r w:rsidR="00363A53">
        <w:rPr>
          <w:rFonts w:ascii="Arial" w:hAnsi="Arial" w:cs="Arial"/>
        </w:rPr>
        <w:t xml:space="preserve">vou standardní časové kontroly, </w:t>
      </w:r>
      <w:r w:rsidRPr="000366F5">
        <w:rPr>
          <w:rFonts w:ascii="Arial" w:hAnsi="Arial" w:cs="Arial"/>
        </w:rPr>
        <w:t>obvykle implementované jako 10 tahů v 50 dnech se zdvojeným počítáním času po uplynutí 20 dnů bez provedeného tahu pro všechny soutěže.  Systém tří bloků měli pořadatelé soutěží k dispozici už poslední 3 roky, v tomto ohledu se nic nemění.</w:t>
      </w:r>
    </w:p>
    <w:p w:rsidR="00626DE2" w:rsidRDefault="00F730E5"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Vážení přátelé,</w:t>
      </w:r>
      <w:r w:rsidR="007E354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 xml:space="preserve">závěrem svého vystoupení bych </w:t>
      </w:r>
      <w:r w:rsidR="00B019F5">
        <w:rPr>
          <w:rFonts w:ascii="Arial" w:eastAsia="Times New Roman" w:hAnsi="Arial" w:cs="Arial"/>
          <w:sz w:val="24"/>
          <w:szCs w:val="24"/>
          <w:lang w:eastAsia="cs-CZ"/>
        </w:rPr>
        <w:t xml:space="preserve">se </w:t>
      </w:r>
      <w:r w:rsidRPr="000366F5">
        <w:rPr>
          <w:rFonts w:ascii="Arial" w:eastAsia="Times New Roman" w:hAnsi="Arial" w:cs="Arial"/>
          <w:sz w:val="24"/>
          <w:szCs w:val="24"/>
          <w:lang w:eastAsia="cs-CZ"/>
        </w:rPr>
        <w:t xml:space="preserve">chtěl </w:t>
      </w:r>
      <w:r w:rsidR="00B019F5">
        <w:rPr>
          <w:rFonts w:ascii="Arial" w:eastAsia="Times New Roman" w:hAnsi="Arial" w:cs="Arial"/>
          <w:sz w:val="24"/>
          <w:szCs w:val="24"/>
          <w:lang w:eastAsia="cs-CZ"/>
        </w:rPr>
        <w:t>vrátit k poslední Valné hromadě, která</w:t>
      </w:r>
      <w:r w:rsidRPr="000366F5">
        <w:rPr>
          <w:rFonts w:ascii="Arial" w:eastAsia="Times New Roman" w:hAnsi="Arial" w:cs="Arial"/>
          <w:sz w:val="24"/>
          <w:szCs w:val="24"/>
          <w:lang w:eastAsia="cs-CZ"/>
        </w:rPr>
        <w:t xml:space="preserve"> projednala a přijala usnesení k</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problému, který se týká nominací hráčů do postupových turnajů družstev, konkrétně do Olympiád ICCF a Mistrovství Evropy družstev.</w:t>
      </w:r>
      <w:r w:rsidR="00684062">
        <w:rPr>
          <w:rFonts w:ascii="Arial" w:eastAsia="Times New Roman" w:hAnsi="Arial" w:cs="Arial"/>
          <w:sz w:val="24"/>
          <w:szCs w:val="24"/>
          <w:lang w:eastAsia="cs-CZ"/>
        </w:rPr>
        <w:t xml:space="preserve"> Valná hromada v tomto usnesení uložila ŘK SKŠ</w:t>
      </w:r>
      <w:r w:rsidR="00626DE2">
        <w:rPr>
          <w:rFonts w:ascii="Arial" w:eastAsia="Times New Roman" w:hAnsi="Arial" w:cs="Arial"/>
          <w:sz w:val="24"/>
          <w:szCs w:val="24"/>
          <w:lang w:eastAsia="cs-CZ"/>
        </w:rPr>
        <w:t>, aby</w:t>
      </w:r>
      <w:r w:rsidR="007E3545">
        <w:rPr>
          <w:rFonts w:ascii="Arial" w:eastAsia="Times New Roman" w:hAnsi="Arial" w:cs="Arial"/>
          <w:sz w:val="24"/>
          <w:szCs w:val="24"/>
          <w:lang w:eastAsia="cs-CZ"/>
        </w:rPr>
        <w:t xml:space="preserve"> tento problém </w:t>
      </w:r>
      <w:r w:rsidR="00626DE2">
        <w:rPr>
          <w:rFonts w:ascii="Arial" w:eastAsia="Times New Roman" w:hAnsi="Arial" w:cs="Arial"/>
          <w:sz w:val="24"/>
          <w:szCs w:val="24"/>
          <w:lang w:eastAsia="cs-CZ"/>
        </w:rPr>
        <w:t>„vyřešila</w:t>
      </w:r>
      <w:r w:rsidR="00684062">
        <w:rPr>
          <w:rFonts w:ascii="Arial" w:eastAsia="Times New Roman" w:hAnsi="Arial" w:cs="Arial"/>
          <w:sz w:val="24"/>
          <w:szCs w:val="24"/>
          <w:lang w:eastAsia="cs-CZ"/>
        </w:rPr>
        <w:t xml:space="preserve">“. Jak jsem uvedl ve své zprávě na Valné hromadě v roce 2016, </w:t>
      </w:r>
      <w:r w:rsidR="00626DE2">
        <w:rPr>
          <w:rFonts w:ascii="Arial" w:eastAsia="Times New Roman" w:hAnsi="Arial" w:cs="Arial"/>
          <w:sz w:val="24"/>
          <w:szCs w:val="24"/>
          <w:lang w:eastAsia="cs-CZ"/>
        </w:rPr>
        <w:t>k</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nominacím hráčů do družstva ve finále lze v</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zásadě přistoupit dvojím způsobem:</w:t>
      </w:r>
      <w:r w:rsidR="00626DE2">
        <w:rPr>
          <w:rFonts w:ascii="Arial" w:eastAsia="Times New Roman" w:hAnsi="Arial" w:cs="Arial"/>
          <w:sz w:val="24"/>
          <w:szCs w:val="24"/>
          <w:lang w:eastAsia="cs-CZ"/>
        </w:rPr>
        <w:t xml:space="preserve"> </w:t>
      </w:r>
    </w:p>
    <w:p w:rsidR="00626DE2" w:rsidRDefault="00F730E5"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a)</w:t>
      </w:r>
      <w:r w:rsidR="00684062">
        <w:rPr>
          <w:rFonts w:ascii="Arial" w:eastAsia="Times New Roman" w:hAnsi="Arial" w:cs="Arial"/>
          <w:sz w:val="24"/>
          <w:szCs w:val="24"/>
          <w:lang w:eastAsia="cs-CZ"/>
        </w:rPr>
        <w:t xml:space="preserve"> </w:t>
      </w:r>
      <w:r w:rsidR="00626DE2">
        <w:rPr>
          <w:rFonts w:ascii="Arial" w:eastAsia="Times New Roman" w:hAnsi="Arial" w:cs="Arial"/>
          <w:sz w:val="24"/>
          <w:szCs w:val="24"/>
          <w:lang w:eastAsia="cs-CZ"/>
        </w:rPr>
        <w:t>N</w:t>
      </w:r>
      <w:r w:rsidRPr="000366F5">
        <w:rPr>
          <w:rFonts w:ascii="Arial" w:eastAsia="Times New Roman" w:hAnsi="Arial" w:cs="Arial"/>
          <w:sz w:val="24"/>
          <w:szCs w:val="24"/>
          <w:lang w:eastAsia="cs-CZ"/>
        </w:rPr>
        <w:t>ebrat v úvahu sestavu družstva, které vybojovalo postup do finále, a do finále nominovat „to nejlepší“, co je momentálně k</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dispozici z</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hlediska Elo a titulů, i</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když se někteří nominovaní hráči o postup do finále vůbec nezasloužili; výhodou tohoto řešení může být větší naděje družstva na úspěch ve finále; nevýhodou může být to, že se hráči z</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družstva, které vybojovalo postup ze semifinále, cítí jako „nosiči vody“</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a ztratí motivaci pro svou účast v</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dalších semifinálových turnajích. Tím se pochopitelně snižuje pravděpodobnost dalších finálových účastí.</w:t>
      </w:r>
      <w:r w:rsidR="007E3545">
        <w:rPr>
          <w:rFonts w:ascii="Arial" w:eastAsia="Times New Roman" w:hAnsi="Arial" w:cs="Arial"/>
          <w:sz w:val="24"/>
          <w:szCs w:val="24"/>
          <w:lang w:eastAsia="cs-CZ"/>
        </w:rPr>
        <w:t xml:space="preserve"> </w:t>
      </w:r>
    </w:p>
    <w:p w:rsidR="00F844AE" w:rsidRDefault="00F730E5" w:rsidP="00363A53">
      <w:pPr>
        <w:jc w:val="both"/>
        <w:rPr>
          <w:rFonts w:ascii="Arial" w:eastAsia="Times New Roman" w:hAnsi="Arial" w:cs="Arial"/>
          <w:sz w:val="24"/>
          <w:szCs w:val="24"/>
          <w:lang w:eastAsia="cs-CZ"/>
        </w:rPr>
      </w:pPr>
      <w:r w:rsidRPr="000366F5">
        <w:rPr>
          <w:rFonts w:ascii="Arial" w:eastAsia="Times New Roman" w:hAnsi="Arial" w:cs="Arial"/>
          <w:sz w:val="24"/>
          <w:szCs w:val="24"/>
          <w:lang w:eastAsia="cs-CZ"/>
        </w:rPr>
        <w:t>b)</w:t>
      </w:r>
      <w:r w:rsidR="00684062">
        <w:rPr>
          <w:rFonts w:ascii="Arial" w:eastAsia="Times New Roman" w:hAnsi="Arial" w:cs="Arial"/>
          <w:sz w:val="24"/>
          <w:szCs w:val="24"/>
          <w:lang w:eastAsia="cs-CZ"/>
        </w:rPr>
        <w:t xml:space="preserve"> </w:t>
      </w:r>
      <w:r w:rsidR="00626DE2">
        <w:rPr>
          <w:rFonts w:ascii="Arial" w:eastAsia="Times New Roman" w:hAnsi="Arial" w:cs="Arial"/>
          <w:sz w:val="24"/>
          <w:szCs w:val="24"/>
          <w:lang w:eastAsia="cs-CZ"/>
        </w:rPr>
        <w:t>Z</w:t>
      </w:r>
      <w:r w:rsidRPr="000366F5">
        <w:rPr>
          <w:rFonts w:ascii="Arial" w:eastAsia="Times New Roman" w:hAnsi="Arial" w:cs="Arial"/>
          <w:sz w:val="24"/>
          <w:szCs w:val="24"/>
          <w:lang w:eastAsia="cs-CZ"/>
        </w:rPr>
        <w:t>aručit účast v</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družstvu pro finále hráčům družstva, které</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jedním ze dvou výše uvedených způsobů</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vybojovalo postup do finále; účast v</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družstvu však podmínit dosažením nadprůměrného výsledku na své šachovnici, např. stanovením % dosažených bodů; družstvo pak doplnit volným výběrem dle bodu a). Výhodu tohoto řešení vidím ve zvýšení motivace hráčů pro účast v</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semifinále, přičemž si dovoluji předpokládat, že účast v</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reprezentaci ČR by měla být pro každého z</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našich hráčů ctí. Nevýhoda spočívá v</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tom, že se někteří silní hráči, kteří se semifinále –</w:t>
      </w:r>
      <w:r w:rsidR="007E354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například kvůli obavám z</w:t>
      </w:r>
      <w:r w:rsidR="00684062">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poklesu Elo –</w:t>
      </w:r>
      <w:r w:rsidR="007E3545">
        <w:rPr>
          <w:rFonts w:ascii="Arial" w:eastAsia="Times New Roman" w:hAnsi="Arial" w:cs="Arial"/>
          <w:sz w:val="24"/>
          <w:szCs w:val="24"/>
          <w:lang w:eastAsia="cs-CZ"/>
        </w:rPr>
        <w:t xml:space="preserve"> </w:t>
      </w:r>
      <w:r w:rsidRPr="000366F5">
        <w:rPr>
          <w:rFonts w:ascii="Arial" w:eastAsia="Times New Roman" w:hAnsi="Arial" w:cs="Arial"/>
          <w:sz w:val="24"/>
          <w:szCs w:val="24"/>
          <w:lang w:eastAsia="cs-CZ"/>
        </w:rPr>
        <w:t>nezúčastní, do družstva pro finále prostě nevejdou.</w:t>
      </w:r>
      <w:r w:rsidR="00684062">
        <w:rPr>
          <w:rFonts w:ascii="Arial" w:eastAsia="Times New Roman" w:hAnsi="Arial" w:cs="Arial"/>
          <w:sz w:val="24"/>
          <w:szCs w:val="24"/>
          <w:lang w:eastAsia="cs-CZ"/>
        </w:rPr>
        <w:t xml:space="preserve"> ŘK SKŠ rozhodla, že do družstva pro finále budou nominováni úspěšní hráči z družstva v semifinále, </w:t>
      </w:r>
      <w:r w:rsidR="007E3545">
        <w:rPr>
          <w:rFonts w:ascii="Arial" w:eastAsia="Times New Roman" w:hAnsi="Arial" w:cs="Arial"/>
          <w:sz w:val="24"/>
          <w:szCs w:val="24"/>
          <w:lang w:eastAsia="cs-CZ"/>
        </w:rPr>
        <w:t>a družstvo bude doplněno podle výše uvedeného bodu a). B</w:t>
      </w:r>
      <w:r w:rsidR="00684062">
        <w:rPr>
          <w:rFonts w:ascii="Arial" w:eastAsia="Times New Roman" w:hAnsi="Arial" w:cs="Arial"/>
          <w:sz w:val="24"/>
          <w:szCs w:val="24"/>
          <w:lang w:eastAsia="cs-CZ"/>
        </w:rPr>
        <w:t xml:space="preserve">ylo tedy zapotřebí definovat pojem „úspěšný hráč“ </w:t>
      </w:r>
      <w:r w:rsidR="007E3545">
        <w:rPr>
          <w:rFonts w:ascii="Arial" w:eastAsia="Times New Roman" w:hAnsi="Arial" w:cs="Arial"/>
          <w:sz w:val="24"/>
          <w:szCs w:val="24"/>
          <w:lang w:eastAsia="cs-CZ"/>
        </w:rPr>
        <w:t>ŘK SKŠ rozhodla, že za úspěšné budou považováni hráči, kteří v semifinále dosáhnou kladný výsledek, tj. přes 50</w:t>
      </w:r>
      <w:r w:rsidR="00626DE2">
        <w:rPr>
          <w:rFonts w:ascii="Arial" w:eastAsia="Times New Roman" w:hAnsi="Arial" w:cs="Arial"/>
          <w:sz w:val="24"/>
          <w:szCs w:val="24"/>
          <w:lang w:eastAsia="cs-CZ"/>
        </w:rPr>
        <w:t xml:space="preserve"> </w:t>
      </w:r>
      <w:r w:rsidR="007E3545">
        <w:rPr>
          <w:rFonts w:ascii="Arial" w:eastAsia="Times New Roman" w:hAnsi="Arial" w:cs="Arial"/>
          <w:sz w:val="24"/>
          <w:szCs w:val="24"/>
          <w:lang w:eastAsia="cs-CZ"/>
        </w:rPr>
        <w:t>% možn</w:t>
      </w:r>
      <w:r w:rsidR="00626DE2">
        <w:rPr>
          <w:rFonts w:ascii="Arial" w:eastAsia="Times New Roman" w:hAnsi="Arial" w:cs="Arial"/>
          <w:sz w:val="24"/>
          <w:szCs w:val="24"/>
          <w:lang w:eastAsia="cs-CZ"/>
        </w:rPr>
        <w:t xml:space="preserve">ých bodů. Tímto způsobem bylo </w:t>
      </w:r>
      <w:r w:rsidR="007E3545">
        <w:rPr>
          <w:rFonts w:ascii="Arial" w:eastAsia="Times New Roman" w:hAnsi="Arial" w:cs="Arial"/>
          <w:sz w:val="24"/>
          <w:szCs w:val="24"/>
          <w:lang w:eastAsia="cs-CZ"/>
        </w:rPr>
        <w:t xml:space="preserve">nominováno </w:t>
      </w:r>
      <w:r w:rsidR="00626DE2">
        <w:rPr>
          <w:rFonts w:ascii="Arial" w:eastAsia="Times New Roman" w:hAnsi="Arial" w:cs="Arial"/>
          <w:sz w:val="24"/>
          <w:szCs w:val="24"/>
          <w:lang w:eastAsia="cs-CZ"/>
        </w:rPr>
        <w:t xml:space="preserve">i </w:t>
      </w:r>
      <w:r w:rsidR="007E3545">
        <w:rPr>
          <w:rFonts w:ascii="Arial" w:eastAsia="Times New Roman" w:hAnsi="Arial" w:cs="Arial"/>
          <w:sz w:val="24"/>
          <w:szCs w:val="24"/>
          <w:lang w:eastAsia="cs-CZ"/>
        </w:rPr>
        <w:t>družstvo pro Finále 21. Olympiády</w:t>
      </w:r>
      <w:r w:rsidR="00626DE2">
        <w:rPr>
          <w:rFonts w:ascii="Arial" w:eastAsia="Times New Roman" w:hAnsi="Arial" w:cs="Arial"/>
          <w:sz w:val="24"/>
          <w:szCs w:val="24"/>
          <w:lang w:eastAsia="cs-CZ"/>
        </w:rPr>
        <w:t xml:space="preserve"> ICCF</w:t>
      </w:r>
      <w:r w:rsidR="007E3545">
        <w:rPr>
          <w:rFonts w:ascii="Arial" w:eastAsia="Times New Roman" w:hAnsi="Arial" w:cs="Arial"/>
          <w:sz w:val="24"/>
          <w:szCs w:val="24"/>
          <w:lang w:eastAsia="cs-CZ"/>
        </w:rPr>
        <w:t>.</w:t>
      </w:r>
    </w:p>
    <w:p w:rsidR="00F844AE" w:rsidRDefault="00F844AE" w:rsidP="00363A53">
      <w:pPr>
        <w:jc w:val="both"/>
        <w:rPr>
          <w:rFonts w:ascii="Arial" w:eastAsia="Times New Roman" w:hAnsi="Arial" w:cs="Arial"/>
          <w:sz w:val="24"/>
          <w:szCs w:val="24"/>
          <w:lang w:eastAsia="cs-CZ"/>
        </w:rPr>
      </w:pPr>
    </w:p>
    <w:p w:rsidR="007F7E8A" w:rsidRPr="00F844AE" w:rsidRDefault="00F730E5" w:rsidP="00363A53">
      <w:pPr>
        <w:jc w:val="both"/>
        <w:rPr>
          <w:rFonts w:ascii="Arial" w:eastAsia="Times New Roman" w:hAnsi="Arial" w:cs="Arial"/>
          <w:sz w:val="24"/>
          <w:szCs w:val="24"/>
          <w:lang w:eastAsia="cs-CZ"/>
        </w:rPr>
      </w:pPr>
      <w:r w:rsidRPr="007F7E8A">
        <w:rPr>
          <w:rFonts w:ascii="Arial" w:eastAsia="Times New Roman" w:hAnsi="Arial" w:cs="Arial"/>
          <w:i/>
          <w:sz w:val="24"/>
          <w:szCs w:val="24"/>
          <w:lang w:eastAsia="cs-CZ"/>
        </w:rPr>
        <w:t xml:space="preserve">Zprávu </w:t>
      </w:r>
      <w:r w:rsidR="00F844AE">
        <w:rPr>
          <w:rFonts w:ascii="Arial" w:eastAsia="Times New Roman" w:hAnsi="Arial" w:cs="Arial"/>
          <w:i/>
          <w:sz w:val="24"/>
          <w:szCs w:val="24"/>
          <w:lang w:eastAsia="cs-CZ"/>
        </w:rPr>
        <w:t xml:space="preserve">pro účely VH SKŠ 2021 </w:t>
      </w:r>
      <w:r w:rsidRPr="007F7E8A">
        <w:rPr>
          <w:rFonts w:ascii="Arial" w:eastAsia="Times New Roman" w:hAnsi="Arial" w:cs="Arial"/>
          <w:i/>
          <w:sz w:val="24"/>
          <w:szCs w:val="24"/>
          <w:lang w:eastAsia="cs-CZ"/>
        </w:rPr>
        <w:t>zpracoval</w:t>
      </w:r>
      <w:r w:rsidR="007F7E8A" w:rsidRPr="007F7E8A">
        <w:rPr>
          <w:rFonts w:ascii="Arial" w:eastAsia="Times New Roman" w:hAnsi="Arial" w:cs="Arial"/>
          <w:i/>
          <w:sz w:val="24"/>
          <w:szCs w:val="24"/>
          <w:lang w:eastAsia="cs-CZ"/>
        </w:rPr>
        <w:t xml:space="preserve"> dne 19. 8. 2021</w:t>
      </w:r>
    </w:p>
    <w:p w:rsidR="006C4722" w:rsidRPr="00F844AE" w:rsidRDefault="00F730E5" w:rsidP="00F844AE">
      <w:pPr>
        <w:jc w:val="both"/>
        <w:rPr>
          <w:rFonts w:ascii="Times New Roman" w:eastAsia="Times New Roman" w:hAnsi="Times New Roman" w:cs="Times New Roman"/>
          <w:i/>
          <w:sz w:val="24"/>
          <w:szCs w:val="24"/>
          <w:lang w:eastAsia="cs-CZ"/>
        </w:rPr>
      </w:pPr>
      <w:r w:rsidRPr="007F7E8A">
        <w:rPr>
          <w:rFonts w:ascii="Arial" w:eastAsia="Times New Roman" w:hAnsi="Arial" w:cs="Arial"/>
          <w:i/>
          <w:sz w:val="24"/>
          <w:szCs w:val="24"/>
          <w:lang w:eastAsia="cs-CZ"/>
        </w:rPr>
        <w:t>Ing.</w:t>
      </w:r>
      <w:r w:rsidR="00F844AE">
        <w:rPr>
          <w:rFonts w:ascii="Arial" w:eastAsia="Times New Roman" w:hAnsi="Arial" w:cs="Arial"/>
          <w:i/>
          <w:sz w:val="24"/>
          <w:szCs w:val="24"/>
          <w:lang w:eastAsia="cs-CZ"/>
        </w:rPr>
        <w:t xml:space="preserve"> </w:t>
      </w:r>
      <w:r w:rsidR="007E3545" w:rsidRPr="007F7E8A">
        <w:rPr>
          <w:rFonts w:ascii="Arial" w:eastAsia="Times New Roman" w:hAnsi="Arial" w:cs="Arial"/>
          <w:i/>
          <w:sz w:val="24"/>
          <w:szCs w:val="24"/>
          <w:lang w:eastAsia="cs-CZ"/>
        </w:rPr>
        <w:t>J</w:t>
      </w:r>
      <w:r w:rsidRPr="007F7E8A">
        <w:rPr>
          <w:rFonts w:ascii="Arial" w:eastAsia="Times New Roman" w:hAnsi="Arial" w:cs="Arial"/>
          <w:i/>
          <w:sz w:val="24"/>
          <w:szCs w:val="24"/>
          <w:lang w:eastAsia="cs-CZ"/>
        </w:rPr>
        <w:t>osef Mrkvička, vedoucí MÚ SKŠ v</w:t>
      </w:r>
      <w:r w:rsidR="007E3545" w:rsidRPr="007F7E8A">
        <w:rPr>
          <w:rFonts w:ascii="Arial" w:eastAsia="Times New Roman" w:hAnsi="Arial" w:cs="Arial"/>
          <w:i/>
          <w:sz w:val="24"/>
          <w:szCs w:val="24"/>
          <w:lang w:eastAsia="cs-CZ"/>
        </w:rPr>
        <w:t xml:space="preserve"> </w:t>
      </w:r>
      <w:r w:rsidRPr="007F7E8A">
        <w:rPr>
          <w:rFonts w:ascii="Arial" w:eastAsia="Times New Roman" w:hAnsi="Arial" w:cs="Arial"/>
          <w:i/>
          <w:sz w:val="24"/>
          <w:szCs w:val="24"/>
          <w:lang w:eastAsia="cs-CZ"/>
        </w:rPr>
        <w:t>ČR a delegát u ICCF</w:t>
      </w:r>
    </w:p>
    <w:sectPr w:rsidR="006C4722" w:rsidRPr="00F84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07A"/>
    <w:multiLevelType w:val="hybridMultilevel"/>
    <w:tmpl w:val="F1FCDDD2"/>
    <w:lvl w:ilvl="0" w:tplc="32761E9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D67615AE">
      <w:start w:val="2"/>
      <w:numFmt w:val="bullet"/>
      <w:lvlText w:val="-"/>
      <w:lvlJc w:val="left"/>
      <w:pPr>
        <w:ind w:left="2340" w:hanging="360"/>
      </w:pPr>
      <w:rPr>
        <w:rFonts w:ascii="Calibri" w:eastAsia="Times New Roman" w:hAnsi="Calibri"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5A26241"/>
    <w:multiLevelType w:val="multilevel"/>
    <w:tmpl w:val="2664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27CC8"/>
    <w:multiLevelType w:val="hybridMultilevel"/>
    <w:tmpl w:val="D1F42E4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15:restartNumberingAfterBreak="0">
    <w:nsid w:val="262E6B48"/>
    <w:multiLevelType w:val="multilevel"/>
    <w:tmpl w:val="0140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25808"/>
    <w:multiLevelType w:val="hybridMultilevel"/>
    <w:tmpl w:val="EC96FC82"/>
    <w:lvl w:ilvl="0" w:tplc="AC082942">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CF279B"/>
    <w:multiLevelType w:val="hybridMultilevel"/>
    <w:tmpl w:val="A54E1E3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435568EC"/>
    <w:multiLevelType w:val="hybridMultilevel"/>
    <w:tmpl w:val="DBFE3B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54B21E2"/>
    <w:multiLevelType w:val="hybridMultilevel"/>
    <w:tmpl w:val="21E81E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3995A37"/>
    <w:multiLevelType w:val="hybridMultilevel"/>
    <w:tmpl w:val="4E4C5256"/>
    <w:lvl w:ilvl="0" w:tplc="AC082942">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F40526A"/>
    <w:multiLevelType w:val="hybridMultilevel"/>
    <w:tmpl w:val="EFCABF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7914048"/>
    <w:multiLevelType w:val="multilevel"/>
    <w:tmpl w:val="869EC0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4"/>
  </w:num>
  <w:num w:numId="4">
    <w:abstractNumId w:val="0"/>
  </w:num>
  <w:num w:numId="5">
    <w:abstractNumId w:val="7"/>
  </w:num>
  <w:num w:numId="6">
    <w:abstractNumId w:val="6"/>
  </w:num>
  <w:num w:numId="7">
    <w:abstractNumId w:val="2"/>
  </w:num>
  <w:num w:numId="8">
    <w:abstractNumId w:val="9"/>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E5"/>
    <w:rsid w:val="000366F5"/>
    <w:rsid w:val="00061AF3"/>
    <w:rsid w:val="000A0555"/>
    <w:rsid w:val="000A56BE"/>
    <w:rsid w:val="00142196"/>
    <w:rsid w:val="00180A8D"/>
    <w:rsid w:val="001C342E"/>
    <w:rsid w:val="002463ED"/>
    <w:rsid w:val="00276944"/>
    <w:rsid w:val="002F0145"/>
    <w:rsid w:val="00311ABC"/>
    <w:rsid w:val="00363A53"/>
    <w:rsid w:val="00365537"/>
    <w:rsid w:val="00370B2E"/>
    <w:rsid w:val="00376999"/>
    <w:rsid w:val="003C29AD"/>
    <w:rsid w:val="003C59A1"/>
    <w:rsid w:val="00455A15"/>
    <w:rsid w:val="004E1279"/>
    <w:rsid w:val="00517207"/>
    <w:rsid w:val="00542241"/>
    <w:rsid w:val="00542E70"/>
    <w:rsid w:val="0059500A"/>
    <w:rsid w:val="005F59AD"/>
    <w:rsid w:val="00626DE2"/>
    <w:rsid w:val="00674D74"/>
    <w:rsid w:val="00684062"/>
    <w:rsid w:val="00684B36"/>
    <w:rsid w:val="00684DE6"/>
    <w:rsid w:val="006A1A23"/>
    <w:rsid w:val="006C4722"/>
    <w:rsid w:val="00764E36"/>
    <w:rsid w:val="00770CE3"/>
    <w:rsid w:val="00785D0B"/>
    <w:rsid w:val="007936EA"/>
    <w:rsid w:val="007A0789"/>
    <w:rsid w:val="007D640C"/>
    <w:rsid w:val="007E3545"/>
    <w:rsid w:val="007F7E8A"/>
    <w:rsid w:val="00875B16"/>
    <w:rsid w:val="008B189A"/>
    <w:rsid w:val="0095051C"/>
    <w:rsid w:val="00966984"/>
    <w:rsid w:val="009B5031"/>
    <w:rsid w:val="00A13E56"/>
    <w:rsid w:val="00A73AEE"/>
    <w:rsid w:val="00A932C7"/>
    <w:rsid w:val="00AD08AE"/>
    <w:rsid w:val="00B019F5"/>
    <w:rsid w:val="00B3425D"/>
    <w:rsid w:val="00B37BE7"/>
    <w:rsid w:val="00B513D9"/>
    <w:rsid w:val="00B60CDE"/>
    <w:rsid w:val="00B96904"/>
    <w:rsid w:val="00BD135E"/>
    <w:rsid w:val="00BD6B64"/>
    <w:rsid w:val="00C96BA8"/>
    <w:rsid w:val="00CD4A63"/>
    <w:rsid w:val="00CF1691"/>
    <w:rsid w:val="00D04FFC"/>
    <w:rsid w:val="00D41A18"/>
    <w:rsid w:val="00D73FE3"/>
    <w:rsid w:val="00DE6665"/>
    <w:rsid w:val="00E76CAA"/>
    <w:rsid w:val="00ED0BD5"/>
    <w:rsid w:val="00F23DE1"/>
    <w:rsid w:val="00F730E5"/>
    <w:rsid w:val="00F844AE"/>
    <w:rsid w:val="00FE6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16E6"/>
  <w15:docId w15:val="{A2149960-14DE-43D0-9D1A-D4BA4C75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730E5"/>
    <w:rPr>
      <w:color w:val="0000FF"/>
      <w:u w:val="single"/>
    </w:rPr>
  </w:style>
  <w:style w:type="character" w:styleId="Sledovanodkaz">
    <w:name w:val="FollowedHyperlink"/>
    <w:basedOn w:val="Standardnpsmoodstavce"/>
    <w:uiPriority w:val="99"/>
    <w:semiHidden/>
    <w:unhideWhenUsed/>
    <w:rsid w:val="00F730E5"/>
    <w:rPr>
      <w:color w:val="800080"/>
      <w:u w:val="single"/>
    </w:rPr>
  </w:style>
  <w:style w:type="paragraph" w:styleId="Odstavecseseznamem">
    <w:name w:val="List Paragraph"/>
    <w:basedOn w:val="Normln"/>
    <w:uiPriority w:val="34"/>
    <w:qFormat/>
    <w:rsid w:val="00542E70"/>
    <w:pPr>
      <w:ind w:left="720"/>
      <w:contextualSpacing/>
    </w:pPr>
    <w:rPr>
      <w:rFonts w:ascii="Calibri" w:eastAsia="Times New Roman" w:hAnsi="Calibri" w:cs="Times New Roman"/>
    </w:rPr>
  </w:style>
  <w:style w:type="paragraph" w:styleId="Normlnweb">
    <w:name w:val="Normal (Web)"/>
    <w:basedOn w:val="Normln"/>
    <w:uiPriority w:val="99"/>
    <w:unhideWhenUsed/>
    <w:rsid w:val="00D04FFC"/>
    <w:pPr>
      <w:spacing w:before="100" w:beforeAutospacing="1" w:after="100" w:afterAutospacing="1"/>
    </w:pPr>
    <w:rPr>
      <w:rFonts w:ascii="Times New Roman" w:hAnsi="Times New Roman" w:cs="Times New Roman"/>
      <w:sz w:val="24"/>
      <w:szCs w:val="24"/>
      <w:lang w:eastAsia="cs-CZ"/>
    </w:rPr>
  </w:style>
  <w:style w:type="paragraph" w:styleId="Bezmezer">
    <w:name w:val="No Spacing"/>
    <w:uiPriority w:val="1"/>
    <w:qFormat/>
    <w:rsid w:val="0036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5061">
      <w:bodyDiv w:val="1"/>
      <w:marLeft w:val="0"/>
      <w:marRight w:val="0"/>
      <w:marTop w:val="0"/>
      <w:marBottom w:val="0"/>
      <w:divBdr>
        <w:top w:val="none" w:sz="0" w:space="0" w:color="auto"/>
        <w:left w:val="none" w:sz="0" w:space="0" w:color="auto"/>
        <w:bottom w:val="none" w:sz="0" w:space="0" w:color="auto"/>
        <w:right w:val="none" w:sz="0" w:space="0" w:color="auto"/>
      </w:divBdr>
      <w:divsChild>
        <w:div w:id="1933973709">
          <w:marLeft w:val="0"/>
          <w:marRight w:val="0"/>
          <w:marTop w:val="0"/>
          <w:marBottom w:val="0"/>
          <w:divBdr>
            <w:top w:val="none" w:sz="0" w:space="0" w:color="auto"/>
            <w:left w:val="none" w:sz="0" w:space="0" w:color="auto"/>
            <w:bottom w:val="none" w:sz="0" w:space="0" w:color="auto"/>
            <w:right w:val="none" w:sz="0" w:space="0" w:color="auto"/>
          </w:divBdr>
          <w:divsChild>
            <w:div w:id="1999065737">
              <w:marLeft w:val="0"/>
              <w:marRight w:val="0"/>
              <w:marTop w:val="0"/>
              <w:marBottom w:val="0"/>
              <w:divBdr>
                <w:top w:val="none" w:sz="0" w:space="0" w:color="auto"/>
                <w:left w:val="none" w:sz="0" w:space="0" w:color="auto"/>
                <w:bottom w:val="none" w:sz="0" w:space="0" w:color="auto"/>
                <w:right w:val="none" w:sz="0" w:space="0" w:color="auto"/>
              </w:divBdr>
              <w:divsChild>
                <w:div w:id="1265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2189">
      <w:bodyDiv w:val="1"/>
      <w:marLeft w:val="0"/>
      <w:marRight w:val="0"/>
      <w:marTop w:val="0"/>
      <w:marBottom w:val="0"/>
      <w:divBdr>
        <w:top w:val="none" w:sz="0" w:space="0" w:color="auto"/>
        <w:left w:val="none" w:sz="0" w:space="0" w:color="auto"/>
        <w:bottom w:val="none" w:sz="0" w:space="0" w:color="auto"/>
        <w:right w:val="none" w:sz="0" w:space="0" w:color="auto"/>
      </w:divBdr>
    </w:div>
    <w:div w:id="776489024">
      <w:bodyDiv w:val="1"/>
      <w:marLeft w:val="0"/>
      <w:marRight w:val="0"/>
      <w:marTop w:val="0"/>
      <w:marBottom w:val="0"/>
      <w:divBdr>
        <w:top w:val="none" w:sz="0" w:space="0" w:color="auto"/>
        <w:left w:val="none" w:sz="0" w:space="0" w:color="auto"/>
        <w:bottom w:val="none" w:sz="0" w:space="0" w:color="auto"/>
        <w:right w:val="none" w:sz="0" w:space="0" w:color="auto"/>
      </w:divBdr>
    </w:div>
    <w:div w:id="1020396741">
      <w:bodyDiv w:val="1"/>
      <w:marLeft w:val="0"/>
      <w:marRight w:val="0"/>
      <w:marTop w:val="0"/>
      <w:marBottom w:val="0"/>
      <w:divBdr>
        <w:top w:val="none" w:sz="0" w:space="0" w:color="auto"/>
        <w:left w:val="none" w:sz="0" w:space="0" w:color="auto"/>
        <w:bottom w:val="none" w:sz="0" w:space="0" w:color="auto"/>
        <w:right w:val="none" w:sz="0" w:space="0" w:color="auto"/>
      </w:divBdr>
    </w:div>
    <w:div w:id="1091120837">
      <w:bodyDiv w:val="1"/>
      <w:marLeft w:val="0"/>
      <w:marRight w:val="0"/>
      <w:marTop w:val="0"/>
      <w:marBottom w:val="0"/>
      <w:divBdr>
        <w:top w:val="none" w:sz="0" w:space="0" w:color="auto"/>
        <w:left w:val="none" w:sz="0" w:space="0" w:color="auto"/>
        <w:bottom w:val="none" w:sz="0" w:space="0" w:color="auto"/>
        <w:right w:val="none" w:sz="0" w:space="0" w:color="auto"/>
      </w:divBdr>
    </w:div>
    <w:div w:id="1388606585">
      <w:bodyDiv w:val="1"/>
      <w:marLeft w:val="0"/>
      <w:marRight w:val="0"/>
      <w:marTop w:val="0"/>
      <w:marBottom w:val="0"/>
      <w:divBdr>
        <w:top w:val="none" w:sz="0" w:space="0" w:color="auto"/>
        <w:left w:val="none" w:sz="0" w:space="0" w:color="auto"/>
        <w:bottom w:val="none" w:sz="0" w:space="0" w:color="auto"/>
        <w:right w:val="none" w:sz="0" w:space="0" w:color="auto"/>
      </w:divBdr>
    </w:div>
    <w:div w:id="1841458887">
      <w:bodyDiv w:val="1"/>
      <w:marLeft w:val="0"/>
      <w:marRight w:val="0"/>
      <w:marTop w:val="0"/>
      <w:marBottom w:val="0"/>
      <w:divBdr>
        <w:top w:val="none" w:sz="0" w:space="0" w:color="auto"/>
        <w:left w:val="none" w:sz="0" w:space="0" w:color="auto"/>
        <w:bottom w:val="none" w:sz="0" w:space="0" w:color="auto"/>
        <w:right w:val="none" w:sz="0" w:space="0" w:color="auto"/>
      </w:divBdr>
    </w:div>
    <w:div w:id="1850753768">
      <w:bodyDiv w:val="1"/>
      <w:marLeft w:val="0"/>
      <w:marRight w:val="0"/>
      <w:marTop w:val="0"/>
      <w:marBottom w:val="0"/>
      <w:divBdr>
        <w:top w:val="none" w:sz="0" w:space="0" w:color="auto"/>
        <w:left w:val="none" w:sz="0" w:space="0" w:color="auto"/>
        <w:bottom w:val="none" w:sz="0" w:space="0" w:color="auto"/>
        <w:right w:val="none" w:sz="0" w:space="0" w:color="auto"/>
      </w:divBdr>
    </w:div>
    <w:div w:id="1940527932">
      <w:bodyDiv w:val="1"/>
      <w:marLeft w:val="0"/>
      <w:marRight w:val="0"/>
      <w:marTop w:val="0"/>
      <w:marBottom w:val="0"/>
      <w:divBdr>
        <w:top w:val="none" w:sz="0" w:space="0" w:color="auto"/>
        <w:left w:val="none" w:sz="0" w:space="0" w:color="auto"/>
        <w:bottom w:val="none" w:sz="0" w:space="0" w:color="auto"/>
        <w:right w:val="none" w:sz="0" w:space="0" w:color="auto"/>
      </w:divBdr>
    </w:div>
    <w:div w:id="20384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cf.com/player?id=131259&amp;tab=9" TargetMode="External"/><Relationship Id="rId18" Type="http://schemas.openxmlformats.org/officeDocument/2006/relationships/hyperlink" Target="https://www.iccf.com/player?id=131197&amp;tab=9" TargetMode="External"/><Relationship Id="rId26" Type="http://schemas.openxmlformats.org/officeDocument/2006/relationships/hyperlink" Target="https://www.iccf.com/player?id=130234&amp;tab=9" TargetMode="External"/><Relationship Id="rId39" Type="http://schemas.openxmlformats.org/officeDocument/2006/relationships/hyperlink" Target="https://www.iccf.com/player?id=130997&amp;tab=9" TargetMode="External"/><Relationship Id="rId21" Type="http://schemas.openxmlformats.org/officeDocument/2006/relationships/hyperlink" Target="https://www.iccf.com/player?id=130510&amp;tab=9" TargetMode="External"/><Relationship Id="rId34" Type="http://schemas.openxmlformats.org/officeDocument/2006/relationships/hyperlink" Target="https://www.iccf.com/player?id=131057&amp;tab=9" TargetMode="External"/><Relationship Id="rId42" Type="http://schemas.openxmlformats.org/officeDocument/2006/relationships/hyperlink" Target="https://www.iccf.com/player?id=131307&amp;tab=9" TargetMode="External"/><Relationship Id="rId47" Type="http://schemas.openxmlformats.org/officeDocument/2006/relationships/hyperlink" Target="https://www.iccf.com/player?id=130926&amp;tab=9" TargetMode="External"/><Relationship Id="rId50" Type="http://schemas.openxmlformats.org/officeDocument/2006/relationships/hyperlink" Target="https://www.iccf.com/player?id=131183&amp;tab=9" TargetMode="External"/><Relationship Id="rId55" Type="http://schemas.openxmlformats.org/officeDocument/2006/relationships/fontTable" Target="fontTable.xml"/><Relationship Id="rId7" Type="http://schemas.openxmlformats.org/officeDocument/2006/relationships/hyperlink" Target="https://www.iccf.com/player?id=131181&amp;tab=9" TargetMode="External"/><Relationship Id="rId12" Type="http://schemas.openxmlformats.org/officeDocument/2006/relationships/hyperlink" Target="https://www.iccf.com/player?id=131168&amp;tab=9" TargetMode="External"/><Relationship Id="rId17" Type="http://schemas.openxmlformats.org/officeDocument/2006/relationships/hyperlink" Target="https://www.iccf.com/player?id=131195&amp;tab=9" TargetMode="External"/><Relationship Id="rId25" Type="http://schemas.openxmlformats.org/officeDocument/2006/relationships/hyperlink" Target="https://www.iccf.com/player?id=130831&amp;tab=9" TargetMode="External"/><Relationship Id="rId33" Type="http://schemas.openxmlformats.org/officeDocument/2006/relationships/hyperlink" Target="https://www.iccf.com/player?id=131210&amp;tab=9" TargetMode="External"/><Relationship Id="rId38" Type="http://schemas.openxmlformats.org/officeDocument/2006/relationships/hyperlink" Target="https://www.iccf.com/player?id=130993&amp;tab=9" TargetMode="External"/><Relationship Id="rId46" Type="http://schemas.openxmlformats.org/officeDocument/2006/relationships/hyperlink" Target="https://www.iccf.com/player?id=130477&amp;tab=9" TargetMode="External"/><Relationship Id="rId2" Type="http://schemas.openxmlformats.org/officeDocument/2006/relationships/styles" Target="styles.xml"/><Relationship Id="rId16" Type="http://schemas.openxmlformats.org/officeDocument/2006/relationships/hyperlink" Target="https://www.iccf.com/player?id=131257&amp;tab=9" TargetMode="External"/><Relationship Id="rId20" Type="http://schemas.openxmlformats.org/officeDocument/2006/relationships/hyperlink" Target="https://www.iccf.com/player?id=131230&amp;tab=9" TargetMode="External"/><Relationship Id="rId29" Type="http://schemas.openxmlformats.org/officeDocument/2006/relationships/hyperlink" Target="https://www.iccf.com/player?id=131412&amp;tab=9" TargetMode="External"/><Relationship Id="rId41" Type="http://schemas.openxmlformats.org/officeDocument/2006/relationships/hyperlink" Target="https://www.iccf.com/player?id=131098&amp;tab=9" TargetMode="External"/><Relationship Id="rId54" Type="http://schemas.openxmlformats.org/officeDocument/2006/relationships/hyperlink" Target="https://www.iccf.com/player?id=130863&amp;tab=9" TargetMode="External"/><Relationship Id="rId1" Type="http://schemas.openxmlformats.org/officeDocument/2006/relationships/numbering" Target="numbering.xml"/><Relationship Id="rId6" Type="http://schemas.openxmlformats.org/officeDocument/2006/relationships/hyperlink" Target="https://www.iccf.com/player?id=130863&amp;tab=9" TargetMode="External"/><Relationship Id="rId11" Type="http://schemas.openxmlformats.org/officeDocument/2006/relationships/hyperlink" Target="https://www.iccf.com/player?id=131066&amp;tab=9" TargetMode="External"/><Relationship Id="rId24" Type="http://schemas.openxmlformats.org/officeDocument/2006/relationships/hyperlink" Target="https://www.iccf.com/player?id=130711&amp;tab=9" TargetMode="External"/><Relationship Id="rId32" Type="http://schemas.openxmlformats.org/officeDocument/2006/relationships/hyperlink" Target="https://www.iccf.com/player?id=131341&amp;tab=9" TargetMode="External"/><Relationship Id="rId37" Type="http://schemas.openxmlformats.org/officeDocument/2006/relationships/hyperlink" Target="https://www.iccf.com/player?id=130943&amp;tab=9" TargetMode="External"/><Relationship Id="rId40" Type="http://schemas.openxmlformats.org/officeDocument/2006/relationships/hyperlink" Target="https://www.iccf.com/player?id=131185&amp;tab=9" TargetMode="External"/><Relationship Id="rId45" Type="http://schemas.openxmlformats.org/officeDocument/2006/relationships/hyperlink" Target="https://www.iccf.com/player?id=130362&amp;tab=9" TargetMode="External"/><Relationship Id="rId53" Type="http://schemas.openxmlformats.org/officeDocument/2006/relationships/hyperlink" Target="https://www.iccf.com/player?id=131475&amp;tab=9" TargetMode="External"/><Relationship Id="rId5" Type="http://schemas.openxmlformats.org/officeDocument/2006/relationships/hyperlink" Target="https://www.iccf.com/player?id=130242&amp;tab=9" TargetMode="External"/><Relationship Id="rId15" Type="http://schemas.openxmlformats.org/officeDocument/2006/relationships/hyperlink" Target="https://www.iccf.com/player?id=131133&amp;tab=9" TargetMode="External"/><Relationship Id="rId23" Type="http://schemas.openxmlformats.org/officeDocument/2006/relationships/hyperlink" Target="https://www.iccf.com/player?id=130681&amp;tab=9" TargetMode="External"/><Relationship Id="rId28" Type="http://schemas.openxmlformats.org/officeDocument/2006/relationships/hyperlink" Target="https://www.iccf.com/player?id=131025&amp;tab=9" TargetMode="External"/><Relationship Id="rId36" Type="http://schemas.openxmlformats.org/officeDocument/2006/relationships/hyperlink" Target="https://www.iccf.com/player?id=130932&amp;tab=9" TargetMode="External"/><Relationship Id="rId49" Type="http://schemas.openxmlformats.org/officeDocument/2006/relationships/hyperlink" Target="https://www.iccf.com/player?id=131095&amp;tab=9" TargetMode="External"/><Relationship Id="rId10" Type="http://schemas.openxmlformats.org/officeDocument/2006/relationships/hyperlink" Target="https://www.iccf.com/player?id=130564&amp;tab=9" TargetMode="External"/><Relationship Id="rId19" Type="http://schemas.openxmlformats.org/officeDocument/2006/relationships/hyperlink" Target="https://www.iccf.com/player?id=131214&amp;tab=9" TargetMode="External"/><Relationship Id="rId31" Type="http://schemas.openxmlformats.org/officeDocument/2006/relationships/hyperlink" Target="https://www.iccf.com/player?id=131374&amp;tab=9" TargetMode="External"/><Relationship Id="rId44" Type="http://schemas.openxmlformats.org/officeDocument/2006/relationships/hyperlink" Target="https://www.iccf.com/player?id=131296&amp;tab=9" TargetMode="External"/><Relationship Id="rId52" Type="http://schemas.openxmlformats.org/officeDocument/2006/relationships/hyperlink" Target="https://www.iccf.com/player?id=131345&amp;tab=9" TargetMode="External"/><Relationship Id="rId4" Type="http://schemas.openxmlformats.org/officeDocument/2006/relationships/webSettings" Target="webSettings.xml"/><Relationship Id="rId9" Type="http://schemas.openxmlformats.org/officeDocument/2006/relationships/hyperlink" Target="https://www.iccf.com/player?id=131239&amp;tab=9" TargetMode="External"/><Relationship Id="rId14" Type="http://schemas.openxmlformats.org/officeDocument/2006/relationships/hyperlink" Target="https://www.iccf.com/player?id=131315&amp;tab=9" TargetMode="External"/><Relationship Id="rId22" Type="http://schemas.openxmlformats.org/officeDocument/2006/relationships/hyperlink" Target="https://www.iccf.com/player?id=130903&amp;tab=9" TargetMode="External"/><Relationship Id="rId27" Type="http://schemas.openxmlformats.org/officeDocument/2006/relationships/hyperlink" Target="https://www.iccf.com/player?id=130482&amp;tab=9" TargetMode="External"/><Relationship Id="rId30" Type="http://schemas.openxmlformats.org/officeDocument/2006/relationships/hyperlink" Target="https://www.iccf.com/player?id=139188&amp;tab=9" TargetMode="External"/><Relationship Id="rId35" Type="http://schemas.openxmlformats.org/officeDocument/2006/relationships/hyperlink" Target="https://www.iccf.com/player?id=131059&amp;tab=9" TargetMode="External"/><Relationship Id="rId43" Type="http://schemas.openxmlformats.org/officeDocument/2006/relationships/hyperlink" Target="https://www.iccf.com/player?id=131377&amp;tab=9" TargetMode="External"/><Relationship Id="rId48" Type="http://schemas.openxmlformats.org/officeDocument/2006/relationships/hyperlink" Target="https://www.iccf.com/player?id=139012&amp;tab=9" TargetMode="External"/><Relationship Id="rId56" Type="http://schemas.openxmlformats.org/officeDocument/2006/relationships/theme" Target="theme/theme1.xml"/><Relationship Id="rId8" Type="http://schemas.openxmlformats.org/officeDocument/2006/relationships/hyperlink" Target="https://www.iccf.com/player?id=131373&amp;tab=9" TargetMode="External"/><Relationship Id="rId51" Type="http://schemas.openxmlformats.org/officeDocument/2006/relationships/hyperlink" Target="https://www.iccf.com/player?id=130716&amp;tab=9" TargetMode="External"/><Relationship Id="rId3"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5824</TotalTime>
  <Pages>12</Pages>
  <Words>5142</Words>
  <Characters>30342</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Mrkvička</dc:creator>
  <cp:lastModifiedBy>Jan Židů</cp:lastModifiedBy>
  <cp:revision>20</cp:revision>
  <cp:lastPrinted>2021-08-19T08:25:00Z</cp:lastPrinted>
  <dcterms:created xsi:type="dcterms:W3CDTF">2020-09-22T14:44:00Z</dcterms:created>
  <dcterms:modified xsi:type="dcterms:W3CDTF">2021-08-19T12:08:00Z</dcterms:modified>
</cp:coreProperties>
</file>