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E7" w:rsidRPr="0038788A" w:rsidRDefault="00A055B1" w:rsidP="00634C40">
      <w:pPr>
        <w:jc w:val="center"/>
        <w:rPr>
          <w:b/>
          <w:sz w:val="28"/>
          <w:szCs w:val="28"/>
        </w:rPr>
      </w:pPr>
      <w:r>
        <w:rPr>
          <w:b/>
          <w:sz w:val="28"/>
          <w:szCs w:val="28"/>
        </w:rPr>
        <w:t>Zpráva vedoucího M</w:t>
      </w:r>
      <w:r w:rsidR="00E72608" w:rsidRPr="0038788A">
        <w:rPr>
          <w:b/>
          <w:sz w:val="28"/>
          <w:szCs w:val="28"/>
        </w:rPr>
        <w:t>ezinárodního úseku</w:t>
      </w:r>
    </w:p>
    <w:p w:rsidR="00E72608" w:rsidRPr="0038788A" w:rsidRDefault="00E72608" w:rsidP="00634C40">
      <w:pPr>
        <w:jc w:val="center"/>
        <w:rPr>
          <w:b/>
          <w:sz w:val="28"/>
          <w:szCs w:val="28"/>
        </w:rPr>
      </w:pPr>
      <w:r w:rsidRPr="0038788A">
        <w:rPr>
          <w:b/>
          <w:sz w:val="28"/>
          <w:szCs w:val="28"/>
        </w:rPr>
        <w:t>na schůzi ŘK</w:t>
      </w:r>
      <w:r w:rsidR="00992FA6" w:rsidRPr="0038788A">
        <w:rPr>
          <w:b/>
          <w:sz w:val="28"/>
          <w:szCs w:val="28"/>
        </w:rPr>
        <w:t xml:space="preserve"> SK</w:t>
      </w:r>
      <w:r w:rsidRPr="0038788A">
        <w:rPr>
          <w:b/>
          <w:sz w:val="28"/>
          <w:szCs w:val="28"/>
        </w:rPr>
        <w:t xml:space="preserve">Š </w:t>
      </w:r>
      <w:r w:rsidR="00C84551">
        <w:rPr>
          <w:b/>
          <w:sz w:val="28"/>
          <w:szCs w:val="28"/>
        </w:rPr>
        <w:t>1</w:t>
      </w:r>
      <w:r w:rsidR="00AC48FE">
        <w:rPr>
          <w:b/>
          <w:sz w:val="28"/>
          <w:szCs w:val="28"/>
        </w:rPr>
        <w:t>2</w:t>
      </w:r>
      <w:r w:rsidR="00497A4C" w:rsidRPr="0038788A">
        <w:rPr>
          <w:b/>
          <w:sz w:val="28"/>
          <w:szCs w:val="28"/>
        </w:rPr>
        <w:t xml:space="preserve">. </w:t>
      </w:r>
      <w:r w:rsidR="00AC48FE">
        <w:rPr>
          <w:b/>
          <w:sz w:val="28"/>
          <w:szCs w:val="28"/>
        </w:rPr>
        <w:t>11</w:t>
      </w:r>
      <w:r w:rsidR="004430E5">
        <w:rPr>
          <w:b/>
          <w:sz w:val="28"/>
          <w:szCs w:val="28"/>
        </w:rPr>
        <w:t>.</w:t>
      </w:r>
      <w:r w:rsidR="00497A4C" w:rsidRPr="0038788A">
        <w:rPr>
          <w:b/>
          <w:sz w:val="28"/>
          <w:szCs w:val="28"/>
        </w:rPr>
        <w:t xml:space="preserve"> 201</w:t>
      </w:r>
      <w:r w:rsidR="00230A45">
        <w:rPr>
          <w:b/>
          <w:sz w:val="28"/>
          <w:szCs w:val="28"/>
        </w:rPr>
        <w:t>6</w:t>
      </w:r>
    </w:p>
    <w:p w:rsidR="005B4B77" w:rsidRDefault="005B4B77" w:rsidP="00634C40">
      <w:pPr>
        <w:jc w:val="center"/>
      </w:pPr>
    </w:p>
    <w:p w:rsidR="005B4B77" w:rsidRPr="005B4B77" w:rsidRDefault="005B4B77" w:rsidP="00634C40">
      <w:pPr>
        <w:jc w:val="center"/>
      </w:pPr>
      <w:r w:rsidRPr="005B4B77">
        <w:t xml:space="preserve">Zpracoval: Ing. </w:t>
      </w:r>
      <w:smartTag w:uri="urn:schemas-microsoft-com:office:smarttags" w:element="PersonName">
        <w:smartTagPr>
          <w:attr w:name="ProductID" w:val="Josef Mrkvička"/>
        </w:smartTagPr>
        <w:r w:rsidRPr="005B4B77">
          <w:t>Josef Mrkvička</w:t>
        </w:r>
      </w:smartTag>
      <w:r w:rsidRPr="005B4B77">
        <w:t>, vedoucí MÚ</w:t>
      </w:r>
    </w:p>
    <w:p w:rsidR="00334D89" w:rsidRDefault="00334D89" w:rsidP="00634C40">
      <w:pPr>
        <w:jc w:val="center"/>
        <w:rPr>
          <w:b/>
        </w:rPr>
      </w:pPr>
    </w:p>
    <w:p w:rsidR="00334D89" w:rsidRPr="00334D89" w:rsidRDefault="005067BC" w:rsidP="00A60696">
      <w:pPr>
        <w:jc w:val="center"/>
        <w:rPr>
          <w:i/>
        </w:rPr>
      </w:pPr>
      <w:r>
        <w:rPr>
          <w:i/>
        </w:rPr>
        <w:t>(v</w:t>
      </w:r>
      <w:r w:rsidR="00334D89" w:rsidRPr="00334D89">
        <w:rPr>
          <w:i/>
        </w:rPr>
        <w:t xml:space="preserve">šechny uváděné průběžné výsledky v turnajích jsou se stavem </w:t>
      </w:r>
      <w:r w:rsidR="00E9116D">
        <w:rPr>
          <w:i/>
        </w:rPr>
        <w:t>v týdnu 17.10. - 23. 10. 2016</w:t>
      </w:r>
      <w:r>
        <w:rPr>
          <w:i/>
        </w:rPr>
        <w:t>, dále neaktualizováno</w:t>
      </w:r>
      <w:r w:rsidR="00334D89" w:rsidRPr="00334D89">
        <w:rPr>
          <w:i/>
        </w:rPr>
        <w:t>)</w:t>
      </w:r>
    </w:p>
    <w:p w:rsidR="00E72608" w:rsidRDefault="00E72608"/>
    <w:p w:rsidR="0079752D" w:rsidRPr="00634C40" w:rsidRDefault="0079752D" w:rsidP="0079752D">
      <w:pPr>
        <w:numPr>
          <w:ilvl w:val="0"/>
          <w:numId w:val="1"/>
        </w:numPr>
        <w:rPr>
          <w:b/>
        </w:rPr>
      </w:pPr>
      <w:r w:rsidRPr="00634C40">
        <w:rPr>
          <w:b/>
        </w:rPr>
        <w:t>Mistrovství světa – jednotlivci</w:t>
      </w:r>
    </w:p>
    <w:p w:rsidR="0079752D" w:rsidRDefault="0079752D" w:rsidP="0079752D">
      <w:pPr>
        <w:ind w:left="360"/>
      </w:pPr>
    </w:p>
    <w:p w:rsidR="0079752D" w:rsidRPr="003A43E6" w:rsidRDefault="0079752D" w:rsidP="00DF2150">
      <w:pPr>
        <w:ind w:left="360"/>
        <w:jc w:val="both"/>
        <w:rPr>
          <w:u w:val="single"/>
        </w:rPr>
      </w:pPr>
      <w:r w:rsidRPr="003A43E6">
        <w:rPr>
          <w:u w:val="single"/>
        </w:rPr>
        <w:t>Finále</w:t>
      </w:r>
    </w:p>
    <w:p w:rsidR="008C5C30" w:rsidRDefault="00632F8E" w:rsidP="00DF2150">
      <w:pPr>
        <w:ind w:left="360"/>
        <w:jc w:val="both"/>
      </w:pPr>
      <w:r>
        <w:t>Momentálně se</w:t>
      </w:r>
      <w:r w:rsidR="00A476F1">
        <w:t xml:space="preserve"> hrají finále 2</w:t>
      </w:r>
      <w:r w:rsidR="00C84551">
        <w:t>8</w:t>
      </w:r>
      <w:r w:rsidR="00BC7D9E">
        <w:t xml:space="preserve">. </w:t>
      </w:r>
      <w:r w:rsidR="006A117F">
        <w:t>a 2</w:t>
      </w:r>
      <w:r w:rsidR="00C84551">
        <w:t>9</w:t>
      </w:r>
      <w:r w:rsidR="006A117F">
        <w:t xml:space="preserve">. </w:t>
      </w:r>
      <w:r w:rsidR="0000433F">
        <w:t>MS.</w:t>
      </w:r>
      <w:r w:rsidR="00F82F6D">
        <w:t xml:space="preserve"> </w:t>
      </w:r>
    </w:p>
    <w:p w:rsidR="00AC48FE" w:rsidRDefault="00DB031F" w:rsidP="00DF2150">
      <w:pPr>
        <w:ind w:left="360"/>
        <w:jc w:val="both"/>
      </w:pPr>
      <w:r>
        <w:t>Finále 28. MS</w:t>
      </w:r>
      <w:r w:rsidR="0000433F">
        <w:t xml:space="preserve"> </w:t>
      </w:r>
      <w:r w:rsidR="00F82F6D">
        <w:t xml:space="preserve">s dvojnásobnou českou </w:t>
      </w:r>
      <w:r w:rsidR="00801F80">
        <w:t>účastí (</w:t>
      </w:r>
      <w:r w:rsidR="00C84551">
        <w:t xml:space="preserve">SIM </w:t>
      </w:r>
      <w:r w:rsidR="00235997">
        <w:t xml:space="preserve">P. Boukal a </w:t>
      </w:r>
      <w:r w:rsidR="00C84551">
        <w:t xml:space="preserve">GM </w:t>
      </w:r>
      <w:r w:rsidR="00F82F6D">
        <w:t xml:space="preserve">Z. Straka) </w:t>
      </w:r>
      <w:r w:rsidR="00801F80">
        <w:t>odstartovalo</w:t>
      </w:r>
      <w:r w:rsidR="004430E5">
        <w:t xml:space="preserve"> 10. 6. 2013. </w:t>
      </w:r>
      <w:r w:rsidR="00C84551">
        <w:t>Turnaj je v závěrečné fázi</w:t>
      </w:r>
      <w:r w:rsidR="00AC48FE">
        <w:t>, dohrává se poslední partie, která rozhodne o pořadí na 2. a 3. místě. Mistrem světa je už Chorvat L. Ljubičič</w:t>
      </w:r>
      <w:r w:rsidR="00C84551">
        <w:t xml:space="preserve">. </w:t>
      </w:r>
      <w:r w:rsidR="006D6D88">
        <w:t>Boukal</w:t>
      </w:r>
      <w:r w:rsidR="00230A45">
        <w:t xml:space="preserve"> má dohráno s 9,0</w:t>
      </w:r>
      <w:r w:rsidR="006D6D88">
        <w:t>/1</w:t>
      </w:r>
      <w:r w:rsidR="00230A45">
        <w:t>6</w:t>
      </w:r>
      <w:r w:rsidR="00AC48FE">
        <w:t xml:space="preserve"> a bohužel dohráno na</w:t>
      </w:r>
      <w:r w:rsidR="00AB0298">
        <w:t>vždy</w:t>
      </w:r>
      <w:r w:rsidR="00AC48FE">
        <w:t xml:space="preserve">. </w:t>
      </w:r>
      <w:r w:rsidR="00AC48FE">
        <w:sym w:font="Wingdings" w:char="F04C"/>
      </w:r>
      <w:r w:rsidR="00AC48FE">
        <w:t xml:space="preserve"> J</w:t>
      </w:r>
      <w:r w:rsidR="00230A45">
        <w:t xml:space="preserve">e zatím na 2. </w:t>
      </w:r>
      <w:r w:rsidR="00AC48FE">
        <w:t>m</w:t>
      </w:r>
      <w:r w:rsidR="00230A45">
        <w:t>ístě</w:t>
      </w:r>
      <w:r w:rsidR="00AC48FE">
        <w:t xml:space="preserve"> a je jasné, že nejhůře skončí třetí. Tím získá titul GM, bohužel jen in memoriam.</w:t>
      </w:r>
    </w:p>
    <w:p w:rsidR="00106666" w:rsidRDefault="00C84551" w:rsidP="00DF2150">
      <w:pPr>
        <w:ind w:left="360"/>
        <w:jc w:val="both"/>
      </w:pPr>
      <w:r>
        <w:t>Strak</w:t>
      </w:r>
      <w:r w:rsidR="00AC48FE">
        <w:t>ovi se turnaj vůbec nepovedl, získal</w:t>
      </w:r>
      <w:r>
        <w:t xml:space="preserve"> 7,0/1</w:t>
      </w:r>
      <w:r w:rsidR="00AC48FE">
        <w:t>6 a skončil na 15. místě ze 17 účastníků</w:t>
      </w:r>
      <w:r>
        <w:t>.</w:t>
      </w:r>
      <w:r w:rsidR="00801F80">
        <w:t xml:space="preserve"> </w:t>
      </w:r>
    </w:p>
    <w:p w:rsidR="00AB0298" w:rsidRDefault="00AB0298" w:rsidP="00DF2150">
      <w:pPr>
        <w:ind w:left="360"/>
        <w:jc w:val="both"/>
      </w:pPr>
      <w:r>
        <w:t>Finále 29. MS se hraje bez naší účasti.</w:t>
      </w:r>
    </w:p>
    <w:p w:rsidR="006D6D88" w:rsidRDefault="006D6D88" w:rsidP="00DF2150">
      <w:pPr>
        <w:ind w:left="360"/>
        <w:jc w:val="both"/>
      </w:pPr>
    </w:p>
    <w:p w:rsidR="0000433F" w:rsidRPr="0040267D" w:rsidRDefault="00833A53" w:rsidP="00DF2150">
      <w:pPr>
        <w:ind w:left="360"/>
        <w:jc w:val="both"/>
        <w:rPr>
          <w:u w:val="single"/>
        </w:rPr>
      </w:pPr>
      <w:r>
        <w:rPr>
          <w:u w:val="single"/>
        </w:rPr>
        <w:t>Turnaje k</w:t>
      </w:r>
      <w:r w:rsidR="00F94928" w:rsidRPr="0040267D">
        <w:rPr>
          <w:u w:val="single"/>
        </w:rPr>
        <w:t>andidát</w:t>
      </w:r>
      <w:r>
        <w:rPr>
          <w:u w:val="single"/>
        </w:rPr>
        <w:t>ů</w:t>
      </w:r>
    </w:p>
    <w:p w:rsidR="006D6D88" w:rsidRDefault="006D6D88" w:rsidP="00DF2150">
      <w:pPr>
        <w:ind w:left="360"/>
        <w:jc w:val="both"/>
      </w:pPr>
      <w:r>
        <w:t>Turnaj kandidátů k </w:t>
      </w:r>
      <w:r w:rsidRPr="003F6CB5">
        <w:rPr>
          <w:b/>
        </w:rPr>
        <w:t>3</w:t>
      </w:r>
      <w:r>
        <w:rPr>
          <w:b/>
        </w:rPr>
        <w:t>4</w:t>
      </w:r>
      <w:r w:rsidRPr="003F6CB5">
        <w:rPr>
          <w:b/>
        </w:rPr>
        <w:t>. MS</w:t>
      </w:r>
      <w:r>
        <w:t xml:space="preserve"> odstartován </w:t>
      </w:r>
      <w:r w:rsidR="00F7198A">
        <w:t>2</w:t>
      </w:r>
      <w:r>
        <w:t>0. 9. 201</w:t>
      </w:r>
      <w:r w:rsidR="003F3865">
        <w:t>4</w:t>
      </w:r>
      <w:r>
        <w:t xml:space="preserve">, </w:t>
      </w:r>
      <w:r w:rsidR="00F7198A">
        <w:t xml:space="preserve">4 </w:t>
      </w:r>
      <w:r>
        <w:t>skupin</w:t>
      </w:r>
      <w:r w:rsidR="00F7198A">
        <w:t>y</w:t>
      </w:r>
      <w:r>
        <w:t xml:space="preserve"> po </w:t>
      </w:r>
      <w:r w:rsidR="00F7198A">
        <w:t>11</w:t>
      </w:r>
      <w:r>
        <w:t xml:space="preserve"> hráčích, postupují první dva vítězové. </w:t>
      </w:r>
    </w:p>
    <w:p w:rsidR="006D6D88" w:rsidRDefault="006D6D88" w:rsidP="00DF2150">
      <w:pPr>
        <w:ind w:left="360"/>
        <w:jc w:val="both"/>
      </w:pPr>
      <w:r>
        <w:t>Naše účast:</w:t>
      </w:r>
    </w:p>
    <w:p w:rsidR="0015449E" w:rsidRPr="002B6A82" w:rsidRDefault="006D6D88" w:rsidP="00DF2150">
      <w:pPr>
        <w:ind w:left="360"/>
        <w:jc w:val="both"/>
        <w:rPr>
          <w:b/>
        </w:rPr>
      </w:pPr>
      <w:r>
        <w:t>Straka</w:t>
      </w:r>
      <w:r w:rsidR="0015449E">
        <w:t xml:space="preserve"> – sk. 3, </w:t>
      </w:r>
      <w:r w:rsidR="00230A45">
        <w:t>6</w:t>
      </w:r>
      <w:r w:rsidR="0015449E">
        <w:t>,</w:t>
      </w:r>
      <w:r w:rsidR="00AD66F8">
        <w:t>5</w:t>
      </w:r>
      <w:r w:rsidR="0015449E">
        <w:t>/</w:t>
      </w:r>
      <w:r w:rsidR="00230A45">
        <w:t>10</w:t>
      </w:r>
      <w:r w:rsidR="00AD66F8">
        <w:t xml:space="preserve">, průběžné </w:t>
      </w:r>
      <w:r w:rsidR="00E74DB3">
        <w:t>2</w:t>
      </w:r>
      <w:r w:rsidR="00AD66F8">
        <w:t xml:space="preserve">. místo a </w:t>
      </w:r>
      <w:r w:rsidR="00230A45" w:rsidRPr="002B6A82">
        <w:rPr>
          <w:b/>
        </w:rPr>
        <w:t xml:space="preserve">velká </w:t>
      </w:r>
      <w:r w:rsidR="00AD66F8" w:rsidRPr="002B6A82">
        <w:rPr>
          <w:b/>
        </w:rPr>
        <w:t>naděje na postup do finále!</w:t>
      </w:r>
      <w:r w:rsidRPr="002B6A82">
        <w:rPr>
          <w:b/>
        </w:rPr>
        <w:t xml:space="preserve"> </w:t>
      </w:r>
    </w:p>
    <w:p w:rsidR="006D6D88" w:rsidRDefault="006D6D88" w:rsidP="00DF2150">
      <w:pPr>
        <w:ind w:left="360"/>
        <w:jc w:val="both"/>
      </w:pPr>
      <w:r>
        <w:t>Židů</w:t>
      </w:r>
      <w:r w:rsidR="0015449E">
        <w:t xml:space="preserve"> – sk. 4, </w:t>
      </w:r>
      <w:r w:rsidR="00E74DB3">
        <w:t>5,0</w:t>
      </w:r>
      <w:r w:rsidR="0015449E">
        <w:t>/</w:t>
      </w:r>
      <w:r w:rsidR="00E74DB3">
        <w:t>10</w:t>
      </w:r>
      <w:r w:rsidR="002B6A82">
        <w:t xml:space="preserve">, </w:t>
      </w:r>
      <w:r w:rsidR="00E74DB3">
        <w:t>do finále nepostoupí</w:t>
      </w:r>
      <w:r w:rsidR="002B6A82">
        <w:t>.</w:t>
      </w:r>
    </w:p>
    <w:p w:rsidR="00AD66F8" w:rsidRDefault="00AD66F8" w:rsidP="00DF2150">
      <w:pPr>
        <w:ind w:left="360"/>
        <w:jc w:val="both"/>
      </w:pPr>
    </w:p>
    <w:p w:rsidR="00AD66F8" w:rsidRDefault="00AD66F8" w:rsidP="00DF2150">
      <w:pPr>
        <w:ind w:left="360"/>
        <w:jc w:val="both"/>
      </w:pPr>
      <w:r>
        <w:t>Turnaj kandidátů k </w:t>
      </w:r>
      <w:r w:rsidRPr="003F6CB5">
        <w:rPr>
          <w:b/>
        </w:rPr>
        <w:t>3</w:t>
      </w:r>
      <w:r>
        <w:rPr>
          <w:b/>
        </w:rPr>
        <w:t>5</w:t>
      </w:r>
      <w:r w:rsidRPr="003F6CB5">
        <w:rPr>
          <w:b/>
        </w:rPr>
        <w:t>. MS</w:t>
      </w:r>
      <w:r>
        <w:t xml:space="preserve"> odstartován 20. 9. 201</w:t>
      </w:r>
      <w:r w:rsidR="003F3865">
        <w:t>5</w:t>
      </w:r>
      <w:r>
        <w:t xml:space="preserve">, </w:t>
      </w:r>
      <w:r w:rsidR="003048F5">
        <w:t>3</w:t>
      </w:r>
      <w:r>
        <w:t xml:space="preserve"> skupiny po 1</w:t>
      </w:r>
      <w:r w:rsidR="003048F5">
        <w:t>5</w:t>
      </w:r>
      <w:r>
        <w:t xml:space="preserve"> hráčích, </w:t>
      </w:r>
      <w:r w:rsidR="003048F5">
        <w:t>po</w:t>
      </w:r>
      <w:r w:rsidR="00E74DB3">
        <w:t>stupují první dva vítězové</w:t>
      </w:r>
      <w:r w:rsidR="003048F5">
        <w:t>. Bez naší účasti.</w:t>
      </w:r>
      <w:r>
        <w:t xml:space="preserve"> </w:t>
      </w:r>
    </w:p>
    <w:p w:rsidR="00E74DB3" w:rsidRDefault="00E74DB3" w:rsidP="00DF2150">
      <w:pPr>
        <w:ind w:left="360"/>
        <w:jc w:val="both"/>
      </w:pPr>
    </w:p>
    <w:p w:rsidR="00E74DB3" w:rsidRDefault="00E74DB3" w:rsidP="00E74DB3">
      <w:pPr>
        <w:ind w:left="360"/>
        <w:jc w:val="both"/>
      </w:pPr>
      <w:r>
        <w:t>Turnaj kandidátů k </w:t>
      </w:r>
      <w:r w:rsidRPr="003F6CB5">
        <w:rPr>
          <w:b/>
        </w:rPr>
        <w:t>3</w:t>
      </w:r>
      <w:r>
        <w:rPr>
          <w:b/>
        </w:rPr>
        <w:t>6</w:t>
      </w:r>
      <w:r w:rsidRPr="003F6CB5">
        <w:rPr>
          <w:b/>
        </w:rPr>
        <w:t>. MS</w:t>
      </w:r>
      <w:r>
        <w:t xml:space="preserve"> odstartován 20. 9. 2016, 3 skupiny po 13 hráčích, postupují první dva vítězové. SIM M. Michálek obdržel od výkonného výboru ICCF divokou kartu jako nejúspěšnější nepostupující účastník semifinále. </w:t>
      </w:r>
    </w:p>
    <w:p w:rsidR="00E74DB3" w:rsidRDefault="00E74DB3" w:rsidP="00DF2150">
      <w:pPr>
        <w:ind w:left="360"/>
        <w:jc w:val="both"/>
      </w:pPr>
    </w:p>
    <w:p w:rsidR="00F94928" w:rsidRDefault="00F94928" w:rsidP="00DF2150">
      <w:pPr>
        <w:ind w:left="360"/>
        <w:jc w:val="both"/>
      </w:pPr>
    </w:p>
    <w:p w:rsidR="0040267D" w:rsidRPr="0096452B" w:rsidRDefault="0040267D" w:rsidP="00DF2150">
      <w:pPr>
        <w:ind w:left="360"/>
        <w:jc w:val="both"/>
        <w:rPr>
          <w:u w:val="single"/>
        </w:rPr>
      </w:pPr>
      <w:r w:rsidRPr="0096452B">
        <w:rPr>
          <w:u w:val="single"/>
        </w:rPr>
        <w:t xml:space="preserve">Semifinále </w:t>
      </w:r>
    </w:p>
    <w:p w:rsidR="003C7C33" w:rsidRDefault="0097569F" w:rsidP="00DF2150">
      <w:pPr>
        <w:ind w:left="360"/>
        <w:jc w:val="both"/>
      </w:pPr>
      <w:r>
        <w:t>Semifinále k </w:t>
      </w:r>
      <w:r w:rsidRPr="005669FA">
        <w:rPr>
          <w:b/>
        </w:rPr>
        <w:t>3</w:t>
      </w:r>
      <w:r>
        <w:rPr>
          <w:b/>
        </w:rPr>
        <w:t>8</w:t>
      </w:r>
      <w:r w:rsidRPr="005669FA">
        <w:rPr>
          <w:b/>
        </w:rPr>
        <w:t>. MS</w:t>
      </w:r>
      <w:r w:rsidR="008D75E5">
        <w:t xml:space="preserve"> odstartovalo 20. 6. 2014. 9 skupin po 13 hráčích</w:t>
      </w:r>
      <w:r w:rsidR="003C7C33">
        <w:t xml:space="preserve">, postupují první dva vítězové. </w:t>
      </w:r>
    </w:p>
    <w:p w:rsidR="0071402E" w:rsidRDefault="008D75E5" w:rsidP="00DF2150">
      <w:pPr>
        <w:ind w:left="360"/>
        <w:jc w:val="both"/>
      </w:pPr>
      <w:r>
        <w:t>Naši účastníci:</w:t>
      </w:r>
    </w:p>
    <w:p w:rsidR="003939B8" w:rsidRDefault="007E489C" w:rsidP="00DF2150">
      <w:pPr>
        <w:ind w:left="360"/>
        <w:jc w:val="both"/>
      </w:pPr>
      <w:r>
        <w:t xml:space="preserve">P. </w:t>
      </w:r>
      <w:r w:rsidR="003939B8">
        <w:t>Laurenc (divoká karta) – sk. 5</w:t>
      </w:r>
      <w:r w:rsidR="003F3865">
        <w:t>, 5</w:t>
      </w:r>
      <w:r w:rsidR="00220862">
        <w:t>,</w:t>
      </w:r>
      <w:r w:rsidR="00245FAC">
        <w:t>5</w:t>
      </w:r>
      <w:r w:rsidR="00220862">
        <w:t>/</w:t>
      </w:r>
      <w:r w:rsidR="003F3865">
        <w:t>1</w:t>
      </w:r>
      <w:r w:rsidR="00245FAC">
        <w:t>2, nepostupuje</w:t>
      </w:r>
    </w:p>
    <w:p w:rsidR="00245FAC" w:rsidRDefault="003939B8" w:rsidP="00DF2150">
      <w:pPr>
        <w:ind w:left="360"/>
        <w:jc w:val="both"/>
      </w:pPr>
      <w:r>
        <w:t xml:space="preserve">J. Mrkvička – sk. 7, </w:t>
      </w:r>
      <w:r w:rsidR="00245FAC">
        <w:t>7</w:t>
      </w:r>
      <w:r w:rsidR="003F3865">
        <w:t>,0</w:t>
      </w:r>
      <w:r>
        <w:t>/</w:t>
      </w:r>
      <w:r w:rsidR="003F3865">
        <w:t>1</w:t>
      </w:r>
      <w:r w:rsidR="00245FAC">
        <w:t>2, dělené 2. místo, ale nepostupuje kvůli menšímu počtu výher</w:t>
      </w:r>
    </w:p>
    <w:p w:rsidR="003939B8" w:rsidRDefault="00245FAC" w:rsidP="00DF2150">
      <w:pPr>
        <w:ind w:left="360"/>
        <w:jc w:val="both"/>
      </w:pPr>
      <w:r>
        <w:t>F. Sv</w:t>
      </w:r>
      <w:r w:rsidR="003939B8">
        <w:t>oboda</w:t>
      </w:r>
      <w:r w:rsidR="007E489C">
        <w:t xml:space="preserve"> (divoká karta)</w:t>
      </w:r>
      <w:r w:rsidR="003939B8">
        <w:t xml:space="preserve"> – sk. 9, </w:t>
      </w:r>
      <w:r w:rsidR="003C7C33">
        <w:t>4</w:t>
      </w:r>
      <w:r w:rsidR="00BA48C8">
        <w:t>,5</w:t>
      </w:r>
      <w:r w:rsidR="003C7C33">
        <w:t>/1</w:t>
      </w:r>
      <w:r w:rsidR="00BA48C8">
        <w:t>2, nepostupuje</w:t>
      </w:r>
    </w:p>
    <w:p w:rsidR="00450FF1" w:rsidRDefault="00450FF1" w:rsidP="00DF2150">
      <w:pPr>
        <w:ind w:left="360"/>
        <w:jc w:val="both"/>
      </w:pPr>
    </w:p>
    <w:p w:rsidR="003C7C33" w:rsidRDefault="003C7C33" w:rsidP="00DF2150">
      <w:pPr>
        <w:ind w:left="360"/>
        <w:jc w:val="both"/>
      </w:pPr>
      <w:r>
        <w:t>Semifinále k </w:t>
      </w:r>
      <w:r w:rsidRPr="005669FA">
        <w:rPr>
          <w:b/>
        </w:rPr>
        <w:t>3</w:t>
      </w:r>
      <w:r>
        <w:rPr>
          <w:b/>
        </w:rPr>
        <w:t>9</w:t>
      </w:r>
      <w:r w:rsidRPr="005669FA">
        <w:rPr>
          <w:b/>
        </w:rPr>
        <w:t>. MS</w:t>
      </w:r>
      <w:r>
        <w:t xml:space="preserve"> odstartovalo 20. 6. 2015. 11 skupin po 11 hráčích, postupují první dva vítězové. </w:t>
      </w:r>
    </w:p>
    <w:p w:rsidR="003C7C33" w:rsidRDefault="003C7C33" w:rsidP="00DF2150">
      <w:pPr>
        <w:ind w:left="360"/>
        <w:jc w:val="both"/>
      </w:pPr>
      <w:r>
        <w:t>Naši účastníci:</w:t>
      </w:r>
    </w:p>
    <w:p w:rsidR="003C7C33" w:rsidRDefault="003C7C33" w:rsidP="00DF2150">
      <w:pPr>
        <w:ind w:left="360"/>
        <w:jc w:val="both"/>
      </w:pPr>
      <w:r>
        <w:t xml:space="preserve">Buček – sk. 7, </w:t>
      </w:r>
      <w:r w:rsidR="00AC46D2">
        <w:t>4</w:t>
      </w:r>
      <w:r w:rsidR="00BA48C8">
        <w:t>,</w:t>
      </w:r>
      <w:r>
        <w:t>0/</w:t>
      </w:r>
      <w:r w:rsidR="00AC46D2">
        <w:t>9, nepostupuje</w:t>
      </w:r>
    </w:p>
    <w:p w:rsidR="003C7C33" w:rsidRDefault="003C7C33" w:rsidP="00DF2150">
      <w:pPr>
        <w:ind w:left="360"/>
        <w:jc w:val="both"/>
      </w:pPr>
      <w:r>
        <w:t xml:space="preserve">Michálek – sk. 1, </w:t>
      </w:r>
      <w:r w:rsidR="00AC46D2">
        <w:t>4,0/8(2)</w:t>
      </w:r>
    </w:p>
    <w:p w:rsidR="003C7C33" w:rsidRDefault="003C7C33" w:rsidP="00DF2150">
      <w:pPr>
        <w:ind w:left="360"/>
        <w:jc w:val="both"/>
      </w:pPr>
      <w:r>
        <w:t xml:space="preserve">V. Novák (divoká karta) – sk. 8, </w:t>
      </w:r>
      <w:r w:rsidR="00BA48C8">
        <w:t>5</w:t>
      </w:r>
      <w:r>
        <w:t>,5/</w:t>
      </w:r>
      <w:r w:rsidR="00BA48C8">
        <w:t>10</w:t>
      </w:r>
      <w:r w:rsidR="00AC46D2">
        <w:t>, nepostupuje</w:t>
      </w:r>
    </w:p>
    <w:p w:rsidR="003C7C33" w:rsidRDefault="003C7C33" w:rsidP="00DF2150">
      <w:pPr>
        <w:ind w:left="360"/>
        <w:jc w:val="both"/>
      </w:pPr>
      <w:r>
        <w:t xml:space="preserve">Pospíšil – sk. 1, </w:t>
      </w:r>
      <w:r w:rsidR="00AC46D2">
        <w:t>2,0</w:t>
      </w:r>
      <w:r>
        <w:t>/</w:t>
      </w:r>
      <w:r w:rsidR="00AC46D2">
        <w:t>4</w:t>
      </w:r>
      <w:r>
        <w:t>(</w:t>
      </w:r>
      <w:r w:rsidR="00AC46D2">
        <w:t>6</w:t>
      </w:r>
      <w:r>
        <w:t xml:space="preserve">); sk. </w:t>
      </w:r>
      <w:r w:rsidR="00AC46D2">
        <w:t>10, 4</w:t>
      </w:r>
      <w:r w:rsidR="00BA48C8">
        <w:t>,5</w:t>
      </w:r>
      <w:r w:rsidR="00D55F04">
        <w:t>/</w:t>
      </w:r>
      <w:r w:rsidR="00AC46D2">
        <w:t>8</w:t>
      </w:r>
      <w:r w:rsidR="00D55F04">
        <w:t>(</w:t>
      </w:r>
      <w:r w:rsidR="00AC46D2">
        <w:t>2</w:t>
      </w:r>
      <w:r w:rsidR="00D55F04">
        <w:t>)</w:t>
      </w:r>
    </w:p>
    <w:p w:rsidR="00D55F04" w:rsidRDefault="00D55F04" w:rsidP="00DF2150">
      <w:pPr>
        <w:ind w:left="360"/>
        <w:jc w:val="both"/>
      </w:pPr>
      <w:r>
        <w:lastRenderedPageBreak/>
        <w:t xml:space="preserve">Stalmach – sk. 3, </w:t>
      </w:r>
      <w:r w:rsidR="00AC46D2">
        <w:t>4,0</w:t>
      </w:r>
      <w:r>
        <w:t>/</w:t>
      </w:r>
      <w:r w:rsidR="00AC46D2">
        <w:t>8</w:t>
      </w:r>
      <w:r>
        <w:t>(</w:t>
      </w:r>
      <w:r w:rsidR="00AC46D2">
        <w:t>2</w:t>
      </w:r>
      <w:r>
        <w:t>)</w:t>
      </w:r>
    </w:p>
    <w:p w:rsidR="00AB0298" w:rsidRDefault="00AB0298" w:rsidP="00DF2150">
      <w:pPr>
        <w:ind w:left="360"/>
        <w:jc w:val="both"/>
      </w:pPr>
    </w:p>
    <w:p w:rsidR="00AB0298" w:rsidRDefault="00BA48C8" w:rsidP="00DF2150">
      <w:pPr>
        <w:ind w:left="360"/>
        <w:jc w:val="both"/>
      </w:pPr>
      <w:r>
        <w:t>Semifinále k </w:t>
      </w:r>
      <w:r w:rsidRPr="00AC46D2">
        <w:rPr>
          <w:b/>
        </w:rPr>
        <w:t>40. MS</w:t>
      </w:r>
      <w:r w:rsidR="00AC46D2">
        <w:t xml:space="preserve"> odstartovalo </w:t>
      </w:r>
      <w:r>
        <w:t>20. 6. 2016.</w:t>
      </w:r>
      <w:r w:rsidR="006D4C4B">
        <w:t xml:space="preserve"> </w:t>
      </w:r>
      <w:r w:rsidR="00AB0298">
        <w:t>6 skupin po 17 hráčích (pro Semifinále MS velmi neobvyklý formát), přesto postupují pouze první dva vítězové.</w:t>
      </w:r>
    </w:p>
    <w:p w:rsidR="00AB0298" w:rsidRDefault="00AB0298" w:rsidP="00DF2150">
      <w:pPr>
        <w:ind w:left="360"/>
        <w:jc w:val="both"/>
      </w:pPr>
      <w:r>
        <w:t>Naši účastníci:</w:t>
      </w:r>
    </w:p>
    <w:p w:rsidR="00AF0420" w:rsidRDefault="00AF0420" w:rsidP="00AF0420">
      <w:pPr>
        <w:ind w:left="360"/>
        <w:jc w:val="both"/>
      </w:pPr>
      <w:r>
        <w:t>Buček – sk. 5, 2,0/4(11)</w:t>
      </w:r>
    </w:p>
    <w:p w:rsidR="00AF0420" w:rsidRDefault="00AF0420" w:rsidP="00AF0420">
      <w:pPr>
        <w:ind w:left="360"/>
        <w:jc w:val="both"/>
      </w:pPr>
      <w:r>
        <w:t>Marek – sk. 3, 0,0/16</w:t>
      </w:r>
    </w:p>
    <w:p w:rsidR="00AB0298" w:rsidRDefault="00AB0298" w:rsidP="00DF2150">
      <w:pPr>
        <w:ind w:left="360"/>
        <w:jc w:val="both"/>
      </w:pPr>
      <w:r>
        <w:t>Teichmann – sk. 1, 3,5/8(8)</w:t>
      </w:r>
    </w:p>
    <w:p w:rsidR="00BA48C8" w:rsidRPr="00AF0420" w:rsidRDefault="006D4C4B" w:rsidP="00DF2150">
      <w:pPr>
        <w:ind w:left="360"/>
        <w:jc w:val="both"/>
        <w:rPr>
          <w:b/>
        </w:rPr>
      </w:pPr>
      <w:r>
        <w:t xml:space="preserve">Pro tento turnaj </w:t>
      </w:r>
      <w:r w:rsidR="00AF0420">
        <w:t>měla být</w:t>
      </w:r>
      <w:r>
        <w:t xml:space="preserve"> udělena poslední z 3 divokých karet, které SKŠ dostalo pro rok 2016 od ICCF (2 divoké karty byly vyčerpány na Předkolo 40. MS, viz níže).</w:t>
      </w:r>
      <w:r w:rsidR="00AF0420">
        <w:t xml:space="preserve"> </w:t>
      </w:r>
      <w:r w:rsidR="00AF0420" w:rsidRPr="00AF0420">
        <w:rPr>
          <w:b/>
        </w:rPr>
        <w:t xml:space="preserve">Tato divoká karta </w:t>
      </w:r>
      <w:r w:rsidR="00AF0420">
        <w:rPr>
          <w:b/>
        </w:rPr>
        <w:t xml:space="preserve">nám </w:t>
      </w:r>
      <w:r w:rsidR="00AF0420" w:rsidRPr="00AF0420">
        <w:rPr>
          <w:b/>
        </w:rPr>
        <w:t xml:space="preserve">však propadla, protože o ni nikdo neprojevil zájem. </w:t>
      </w:r>
    </w:p>
    <w:p w:rsidR="003C7C33" w:rsidRDefault="003C7C33" w:rsidP="00DF2150">
      <w:pPr>
        <w:ind w:left="360"/>
        <w:jc w:val="both"/>
      </w:pPr>
    </w:p>
    <w:p w:rsidR="008D75E5" w:rsidRDefault="008D75E5" w:rsidP="00DF2150">
      <w:pPr>
        <w:ind w:left="360"/>
        <w:jc w:val="both"/>
      </w:pPr>
    </w:p>
    <w:p w:rsidR="002922C1" w:rsidRPr="003D45E8" w:rsidRDefault="009511BD" w:rsidP="00DF2150">
      <w:pPr>
        <w:ind w:left="360"/>
        <w:jc w:val="both"/>
        <w:rPr>
          <w:u w:val="single"/>
        </w:rPr>
      </w:pPr>
      <w:r w:rsidRPr="003D45E8">
        <w:rPr>
          <w:u w:val="single"/>
        </w:rPr>
        <w:t>Předkolo</w:t>
      </w:r>
    </w:p>
    <w:p w:rsidR="00D55F04" w:rsidRDefault="007E7EA8" w:rsidP="00DF2150">
      <w:pPr>
        <w:ind w:left="360"/>
        <w:jc w:val="both"/>
      </w:pPr>
      <w:r>
        <w:t>Předkolo k </w:t>
      </w:r>
      <w:r w:rsidRPr="006C0791">
        <w:rPr>
          <w:b/>
        </w:rPr>
        <w:t>3</w:t>
      </w:r>
      <w:r>
        <w:rPr>
          <w:b/>
        </w:rPr>
        <w:t>8</w:t>
      </w:r>
      <w:r w:rsidRPr="006C0791">
        <w:rPr>
          <w:b/>
        </w:rPr>
        <w:t>. MS</w:t>
      </w:r>
      <w:r>
        <w:t xml:space="preserve"> odstartováno k 20. 3. 2014. 15 skupin po 13 hráčích</w:t>
      </w:r>
      <w:r w:rsidR="00D55F04">
        <w:t xml:space="preserve">, postupují první dva vítězové. </w:t>
      </w:r>
    </w:p>
    <w:p w:rsidR="009D0D7D" w:rsidRDefault="007E7EA8" w:rsidP="00DF2150">
      <w:pPr>
        <w:ind w:left="360"/>
        <w:jc w:val="both"/>
      </w:pPr>
      <w:r>
        <w:t xml:space="preserve">Naše účast: </w:t>
      </w:r>
    </w:p>
    <w:p w:rsidR="009D0D7D" w:rsidRDefault="007E7EA8" w:rsidP="00DF2150">
      <w:pPr>
        <w:ind w:left="360"/>
        <w:jc w:val="both"/>
      </w:pPr>
      <w:r>
        <w:t>Hýbl</w:t>
      </w:r>
      <w:r w:rsidR="009D0D7D">
        <w:t xml:space="preserve"> </w:t>
      </w:r>
      <w:r w:rsidR="00C663F0">
        <w:t>–</w:t>
      </w:r>
      <w:r w:rsidR="009D0D7D">
        <w:t xml:space="preserve"> </w:t>
      </w:r>
      <w:r w:rsidR="003F1FA2">
        <w:t xml:space="preserve">sk. 3, </w:t>
      </w:r>
      <w:r w:rsidR="00D37AD4">
        <w:t>6</w:t>
      </w:r>
      <w:r w:rsidR="00450FF1">
        <w:t>,</w:t>
      </w:r>
      <w:r w:rsidR="00D37AD4">
        <w:t>0</w:t>
      </w:r>
      <w:r w:rsidR="00C663F0">
        <w:t>/</w:t>
      </w:r>
      <w:r w:rsidR="00C44634">
        <w:t>1</w:t>
      </w:r>
      <w:r w:rsidR="00D37AD4">
        <w:t>2, nepost</w:t>
      </w:r>
      <w:r w:rsidR="00AF0420">
        <w:t>oupil</w:t>
      </w:r>
    </w:p>
    <w:p w:rsidR="007E7EA8" w:rsidRDefault="007E7EA8" w:rsidP="00DF2150">
      <w:pPr>
        <w:ind w:left="360"/>
        <w:jc w:val="both"/>
      </w:pPr>
      <w:r>
        <w:t>Zbořil (divoká karta)</w:t>
      </w:r>
      <w:r w:rsidR="00C663F0">
        <w:t xml:space="preserve"> – sk. 5</w:t>
      </w:r>
      <w:r w:rsidR="003F1FA2">
        <w:t xml:space="preserve">, </w:t>
      </w:r>
      <w:r w:rsidR="00C44634">
        <w:t>6,0</w:t>
      </w:r>
      <w:r w:rsidR="003F1FA2">
        <w:t>/</w:t>
      </w:r>
      <w:r w:rsidR="00C44634">
        <w:t>12, nepost</w:t>
      </w:r>
      <w:r w:rsidR="00AF0420">
        <w:t>oupil</w:t>
      </w:r>
    </w:p>
    <w:p w:rsidR="00450FF1" w:rsidRDefault="00450FF1" w:rsidP="00DF2150">
      <w:pPr>
        <w:ind w:left="360"/>
        <w:jc w:val="both"/>
      </w:pPr>
    </w:p>
    <w:p w:rsidR="00450FF1" w:rsidRDefault="00450FF1" w:rsidP="00DF2150">
      <w:pPr>
        <w:ind w:left="360"/>
        <w:jc w:val="both"/>
      </w:pPr>
      <w:r>
        <w:t>Předkolo k </w:t>
      </w:r>
      <w:r w:rsidRPr="00450FF1">
        <w:rPr>
          <w:b/>
        </w:rPr>
        <w:t>39. MS</w:t>
      </w:r>
      <w:r>
        <w:t xml:space="preserve"> bylo odstartováno k 20. 3. 2015.</w:t>
      </w:r>
      <w:r w:rsidR="00C44634">
        <w:t xml:space="preserve"> </w:t>
      </w:r>
      <w:r w:rsidR="005067BC">
        <w:t>12 skupin po 13 hráčích, postupují první dva vítězové.</w:t>
      </w:r>
    </w:p>
    <w:p w:rsidR="00C44634" w:rsidRDefault="00450FF1" w:rsidP="00DF2150">
      <w:pPr>
        <w:ind w:left="360"/>
        <w:jc w:val="both"/>
      </w:pPr>
      <w:r>
        <w:t xml:space="preserve">Naše účast: </w:t>
      </w:r>
    </w:p>
    <w:p w:rsidR="00C44634" w:rsidRDefault="00450FF1" w:rsidP="00DF2150">
      <w:pPr>
        <w:ind w:left="360"/>
        <w:jc w:val="both"/>
      </w:pPr>
      <w:r>
        <w:t>Bareš (divoká karta)</w:t>
      </w:r>
      <w:r w:rsidR="00C44634">
        <w:t xml:space="preserve"> </w:t>
      </w:r>
      <w:r w:rsidR="005067BC">
        <w:t>–</w:t>
      </w:r>
      <w:r w:rsidR="00C44634">
        <w:t xml:space="preserve"> </w:t>
      </w:r>
      <w:r w:rsidR="005067BC">
        <w:t xml:space="preserve">sk. 6, </w:t>
      </w:r>
      <w:r w:rsidR="00AF0420">
        <w:t>4</w:t>
      </w:r>
      <w:r w:rsidR="005067BC">
        <w:t>,5/</w:t>
      </w:r>
      <w:r w:rsidR="00AF0420">
        <w:t>11</w:t>
      </w:r>
      <w:r w:rsidR="005067BC">
        <w:t>(</w:t>
      </w:r>
      <w:r w:rsidR="00AF0420">
        <w:t>1</w:t>
      </w:r>
      <w:r w:rsidR="005067BC">
        <w:t>)</w:t>
      </w:r>
      <w:r w:rsidR="00AF0420">
        <w:t>, nepostupuje</w:t>
      </w:r>
    </w:p>
    <w:p w:rsidR="00C44634" w:rsidRDefault="00450FF1" w:rsidP="00DF2150">
      <w:pPr>
        <w:ind w:left="360"/>
        <w:jc w:val="both"/>
      </w:pPr>
      <w:r>
        <w:t>Canibal</w:t>
      </w:r>
      <w:r w:rsidR="005067BC">
        <w:t xml:space="preserve"> – sk. 9, </w:t>
      </w:r>
      <w:r w:rsidR="00AF0420">
        <w:t>5</w:t>
      </w:r>
      <w:r w:rsidR="005067BC">
        <w:t>,</w:t>
      </w:r>
      <w:r w:rsidR="00AF0420">
        <w:t>0</w:t>
      </w:r>
      <w:r w:rsidR="005067BC">
        <w:t>/</w:t>
      </w:r>
      <w:r w:rsidR="00AF0420">
        <w:t>11</w:t>
      </w:r>
      <w:r w:rsidR="005067BC">
        <w:t>(</w:t>
      </w:r>
      <w:r w:rsidR="00AF0420">
        <w:t>1</w:t>
      </w:r>
      <w:r w:rsidR="005067BC">
        <w:t>)</w:t>
      </w:r>
      <w:r w:rsidR="00AF0420">
        <w:t>, nepostupuje</w:t>
      </w:r>
    </w:p>
    <w:p w:rsidR="00C44634" w:rsidRDefault="00450FF1" w:rsidP="00DF2150">
      <w:pPr>
        <w:ind w:left="360"/>
        <w:jc w:val="both"/>
      </w:pPr>
      <w:r>
        <w:t>Cvak (divoká karta)</w:t>
      </w:r>
      <w:r w:rsidR="005067BC">
        <w:t xml:space="preserve"> – sk. 8, </w:t>
      </w:r>
      <w:r w:rsidR="00D37AD4">
        <w:t>6</w:t>
      </w:r>
      <w:r w:rsidR="005067BC">
        <w:t>,</w:t>
      </w:r>
      <w:r w:rsidR="00D37AD4">
        <w:t>5</w:t>
      </w:r>
      <w:r w:rsidR="005067BC">
        <w:t>/</w:t>
      </w:r>
      <w:r w:rsidR="00D37AD4">
        <w:t xml:space="preserve">12, </w:t>
      </w:r>
      <w:r w:rsidR="00AF0420">
        <w:t>nepostupuje</w:t>
      </w:r>
    </w:p>
    <w:p w:rsidR="00C44634" w:rsidRDefault="00450FF1" w:rsidP="00DF2150">
      <w:pPr>
        <w:ind w:left="360"/>
        <w:jc w:val="both"/>
      </w:pPr>
      <w:r>
        <w:t>Hýbl</w:t>
      </w:r>
      <w:r w:rsidR="005067BC">
        <w:t xml:space="preserve"> – sk. 5, </w:t>
      </w:r>
      <w:r w:rsidR="002001FB">
        <w:t>6</w:t>
      </w:r>
      <w:r w:rsidR="005067BC">
        <w:t>,</w:t>
      </w:r>
      <w:r w:rsidR="002001FB">
        <w:t>5</w:t>
      </w:r>
      <w:r w:rsidR="005067BC">
        <w:t>/</w:t>
      </w:r>
      <w:r w:rsidR="002001FB">
        <w:t>11</w:t>
      </w:r>
      <w:r w:rsidR="005067BC">
        <w:t>(</w:t>
      </w:r>
      <w:r w:rsidR="002001FB">
        <w:t>1</w:t>
      </w:r>
      <w:r w:rsidR="005067BC">
        <w:t>)</w:t>
      </w:r>
      <w:r w:rsidR="002001FB">
        <w:t>, nepostupuje</w:t>
      </w:r>
    </w:p>
    <w:p w:rsidR="00C44634" w:rsidRDefault="00450FF1" w:rsidP="00DF2150">
      <w:pPr>
        <w:ind w:left="360"/>
        <w:jc w:val="both"/>
      </w:pPr>
      <w:r>
        <w:t>Kotrč</w:t>
      </w:r>
      <w:r w:rsidR="005067BC">
        <w:t xml:space="preserve"> – sk. 12, </w:t>
      </w:r>
      <w:r w:rsidR="002001FB">
        <w:t>6,0</w:t>
      </w:r>
      <w:r w:rsidR="005067BC">
        <w:t>/</w:t>
      </w:r>
      <w:r w:rsidR="002001FB">
        <w:t>12, nepostupuje</w:t>
      </w:r>
    </w:p>
    <w:p w:rsidR="00C44634" w:rsidRPr="002001FB" w:rsidRDefault="00450FF1" w:rsidP="00DF2150">
      <w:pPr>
        <w:ind w:left="360"/>
        <w:jc w:val="both"/>
        <w:rPr>
          <w:b/>
        </w:rPr>
      </w:pPr>
      <w:r>
        <w:t>Mašek</w:t>
      </w:r>
      <w:r w:rsidR="005067BC">
        <w:t xml:space="preserve"> – sk. 11, </w:t>
      </w:r>
      <w:r w:rsidR="002001FB">
        <w:t>8,0</w:t>
      </w:r>
      <w:r w:rsidR="005067BC">
        <w:t>/</w:t>
      </w:r>
      <w:r w:rsidR="002001FB">
        <w:t xml:space="preserve">12, </w:t>
      </w:r>
      <w:r w:rsidR="002001FB" w:rsidRPr="002001FB">
        <w:rPr>
          <w:b/>
        </w:rPr>
        <w:t>vítězství ve skupině a postup do Semifinále – blahopřejeme!</w:t>
      </w:r>
    </w:p>
    <w:p w:rsidR="00C44634" w:rsidRDefault="00450FF1" w:rsidP="00DF2150">
      <w:pPr>
        <w:ind w:left="360"/>
        <w:jc w:val="both"/>
      </w:pPr>
      <w:r>
        <w:t>Pavlíček</w:t>
      </w:r>
      <w:r w:rsidR="00B340E2">
        <w:t xml:space="preserve"> – sk. 7, </w:t>
      </w:r>
      <w:r w:rsidR="00E50561">
        <w:t>6</w:t>
      </w:r>
      <w:r w:rsidR="00B340E2">
        <w:t>,0/</w:t>
      </w:r>
      <w:r w:rsidR="00E50561">
        <w:t>11</w:t>
      </w:r>
      <w:r w:rsidR="00B340E2">
        <w:t>(</w:t>
      </w:r>
      <w:r w:rsidR="00E50561">
        <w:t>1</w:t>
      </w:r>
      <w:r w:rsidR="00B340E2">
        <w:t>)</w:t>
      </w:r>
      <w:r w:rsidR="00E50561">
        <w:t>, situace nejasná</w:t>
      </w:r>
    </w:p>
    <w:p w:rsidR="00450FF1" w:rsidRDefault="00B340E2" w:rsidP="00DF2150">
      <w:pPr>
        <w:ind w:left="360"/>
        <w:jc w:val="both"/>
      </w:pPr>
      <w:r>
        <w:t xml:space="preserve">Teichmann – sk. 2, </w:t>
      </w:r>
      <w:r w:rsidR="00E50561">
        <w:t>7</w:t>
      </w:r>
      <w:r w:rsidR="00D37AD4">
        <w:t>,0</w:t>
      </w:r>
      <w:r>
        <w:t>/</w:t>
      </w:r>
      <w:r w:rsidR="00D37AD4">
        <w:t>1</w:t>
      </w:r>
      <w:r w:rsidR="00E50561">
        <w:t>2, nepostupuje</w:t>
      </w:r>
    </w:p>
    <w:p w:rsidR="00F4124E" w:rsidRDefault="00F4124E" w:rsidP="00DF2150">
      <w:pPr>
        <w:ind w:left="360"/>
        <w:jc w:val="both"/>
      </w:pPr>
    </w:p>
    <w:p w:rsidR="006D4C4B" w:rsidRDefault="006D4C4B" w:rsidP="00AD0490">
      <w:pPr>
        <w:ind w:left="360"/>
      </w:pPr>
      <w:r w:rsidRPr="006D4C4B">
        <w:t>Předkolo k</w:t>
      </w:r>
      <w:r>
        <w:rPr>
          <w:b/>
        </w:rPr>
        <w:t> 40. MS</w:t>
      </w:r>
      <w:r w:rsidR="00E50561">
        <w:rPr>
          <w:b/>
        </w:rPr>
        <w:t xml:space="preserve"> bylo </w:t>
      </w:r>
      <w:r w:rsidR="00E50561">
        <w:t>odstartováno k</w:t>
      </w:r>
      <w:r w:rsidRPr="006D4C4B">
        <w:t xml:space="preserve"> 20. 3. 2016</w:t>
      </w:r>
      <w:r>
        <w:t>.</w:t>
      </w:r>
      <w:r w:rsidR="00E50561">
        <w:t xml:space="preserve"> 13 skupin po 13 hráčích, postupují první dva vítězové.</w:t>
      </w:r>
    </w:p>
    <w:p w:rsidR="00E50561" w:rsidRDefault="00E50561" w:rsidP="00AD0490">
      <w:pPr>
        <w:ind w:left="360"/>
      </w:pPr>
      <w:r>
        <w:t>Naše účast</w:t>
      </w:r>
      <w:r w:rsidR="006D4C4B">
        <w:t xml:space="preserve">: </w:t>
      </w:r>
    </w:p>
    <w:p w:rsidR="00E50561" w:rsidRDefault="006D4C4B" w:rsidP="00AD0490">
      <w:pPr>
        <w:ind w:left="360"/>
      </w:pPr>
      <w:r>
        <w:t>Canibal</w:t>
      </w:r>
      <w:r w:rsidR="00E50561">
        <w:t xml:space="preserve"> – sk. 3</w:t>
      </w:r>
      <w:r>
        <w:t>,</w:t>
      </w:r>
      <w:r w:rsidR="00E50561">
        <w:t xml:space="preserve"> 2,5/5(7)</w:t>
      </w:r>
      <w:r>
        <w:t xml:space="preserve"> </w:t>
      </w:r>
    </w:p>
    <w:p w:rsidR="00E50561" w:rsidRDefault="006D4C4B" w:rsidP="00AD0490">
      <w:pPr>
        <w:ind w:left="360"/>
      </w:pPr>
      <w:r>
        <w:t>Hrubčík (divoká karta)</w:t>
      </w:r>
      <w:r w:rsidR="00E50561">
        <w:t xml:space="preserve"> – sk. 6</w:t>
      </w:r>
      <w:r>
        <w:t xml:space="preserve">, </w:t>
      </w:r>
      <w:r w:rsidR="006B4881">
        <w:t>4,5/8(4)</w:t>
      </w:r>
    </w:p>
    <w:p w:rsidR="00E50561" w:rsidRDefault="006D4C4B" w:rsidP="00AD0490">
      <w:pPr>
        <w:ind w:left="360"/>
      </w:pPr>
      <w:r>
        <w:t>Hýbl</w:t>
      </w:r>
      <w:r w:rsidR="00E50561">
        <w:t xml:space="preserve"> – sk. 1</w:t>
      </w:r>
      <w:r>
        <w:t>,</w:t>
      </w:r>
      <w:r w:rsidR="00E50561">
        <w:t xml:space="preserve"> 0,5/1(11)</w:t>
      </w:r>
      <w:r>
        <w:t xml:space="preserve"> </w:t>
      </w:r>
    </w:p>
    <w:p w:rsidR="00E50561" w:rsidRDefault="006D4C4B" w:rsidP="00AD0490">
      <w:pPr>
        <w:ind w:left="360"/>
      </w:pPr>
      <w:r>
        <w:t>V. Kratochvíl</w:t>
      </w:r>
      <w:r w:rsidR="00E50561">
        <w:t xml:space="preserve"> – sk. 10</w:t>
      </w:r>
      <w:r>
        <w:t>,</w:t>
      </w:r>
      <w:r w:rsidR="006B4881">
        <w:t xml:space="preserve"> 3,5/7(5)</w:t>
      </w:r>
      <w:r>
        <w:t xml:space="preserve"> </w:t>
      </w:r>
    </w:p>
    <w:p w:rsidR="006D4C4B" w:rsidRPr="006D4C4B" w:rsidRDefault="006D4C4B" w:rsidP="00AD0490">
      <w:pPr>
        <w:ind w:left="360"/>
      </w:pPr>
      <w:r>
        <w:t>Málek (divoká karta)</w:t>
      </w:r>
      <w:r w:rsidR="00E50561">
        <w:t xml:space="preserve"> – sk. 7</w:t>
      </w:r>
      <w:r w:rsidR="006B4881">
        <w:t>, 4,0/11(1)</w:t>
      </w:r>
      <w:r>
        <w:t>.</w:t>
      </w:r>
    </w:p>
    <w:p w:rsidR="006D4C4B" w:rsidRDefault="006D4C4B" w:rsidP="00AD0490">
      <w:pPr>
        <w:ind w:left="360"/>
        <w:rPr>
          <w:b/>
        </w:rPr>
      </w:pPr>
    </w:p>
    <w:p w:rsidR="006D4C4B" w:rsidRDefault="006D4C4B" w:rsidP="00AD0490">
      <w:pPr>
        <w:ind w:left="360"/>
        <w:rPr>
          <w:b/>
        </w:rPr>
      </w:pPr>
    </w:p>
    <w:p w:rsidR="0079752D" w:rsidRPr="00824454" w:rsidRDefault="0096452B" w:rsidP="00824454">
      <w:pPr>
        <w:numPr>
          <w:ilvl w:val="0"/>
          <w:numId w:val="1"/>
        </w:numPr>
        <w:rPr>
          <w:b/>
        </w:rPr>
      </w:pPr>
      <w:r w:rsidRPr="00824454">
        <w:rPr>
          <w:b/>
        </w:rPr>
        <w:t>Olympiády</w:t>
      </w:r>
    </w:p>
    <w:p w:rsidR="002922C1" w:rsidRDefault="002922C1" w:rsidP="002922C1">
      <w:pPr>
        <w:ind w:left="360"/>
        <w:rPr>
          <w:b/>
        </w:rPr>
      </w:pPr>
    </w:p>
    <w:p w:rsidR="002922C1" w:rsidRDefault="006B4881" w:rsidP="0071402E">
      <w:pPr>
        <w:ind w:left="360"/>
        <w:jc w:val="both"/>
      </w:pPr>
      <w:r>
        <w:t>Ukončeno</w:t>
      </w:r>
      <w:r w:rsidR="002922C1">
        <w:t>:</w:t>
      </w:r>
    </w:p>
    <w:p w:rsidR="00490681" w:rsidRPr="00BA48C8" w:rsidRDefault="00490681" w:rsidP="0071402E">
      <w:pPr>
        <w:ind w:left="360"/>
        <w:jc w:val="both"/>
      </w:pPr>
      <w:r w:rsidRPr="00BA48C8">
        <w:rPr>
          <w:b/>
        </w:rPr>
        <w:t>Finále 16.</w:t>
      </w:r>
      <w:r w:rsidR="004D750D" w:rsidRPr="00BA48C8">
        <w:rPr>
          <w:b/>
        </w:rPr>
        <w:t xml:space="preserve"> </w:t>
      </w:r>
      <w:r w:rsidRPr="00BA48C8">
        <w:rPr>
          <w:b/>
        </w:rPr>
        <w:t>OLY</w:t>
      </w:r>
      <w:r w:rsidRPr="00BA48C8">
        <w:t xml:space="preserve">, </w:t>
      </w:r>
      <w:r w:rsidR="006B4881">
        <w:t>klasická pošta</w:t>
      </w:r>
      <w:r w:rsidRPr="00BA48C8">
        <w:t>, start 1.</w:t>
      </w:r>
      <w:r w:rsidR="00AD0490" w:rsidRPr="00BA48C8">
        <w:t xml:space="preserve"> </w:t>
      </w:r>
      <w:r w:rsidRPr="00BA48C8">
        <w:t>6.</w:t>
      </w:r>
      <w:r w:rsidR="00AD0490" w:rsidRPr="00BA48C8">
        <w:t xml:space="preserve"> </w:t>
      </w:r>
      <w:r w:rsidRPr="00BA48C8">
        <w:t>2010.</w:t>
      </w:r>
      <w:r w:rsidR="006B4881">
        <w:t xml:space="preserve"> Turnaj byl ukončen 26. 3. 2016, tj. téměř po 6 letech!</w:t>
      </w:r>
    </w:p>
    <w:p w:rsidR="006B4881" w:rsidRDefault="006B4881" w:rsidP="0071402E">
      <w:pPr>
        <w:ind w:left="360"/>
        <w:jc w:val="both"/>
      </w:pPr>
      <w:r>
        <w:t>Naše d</w:t>
      </w:r>
      <w:r w:rsidR="005C08F6">
        <w:t xml:space="preserve">ružstvo </w:t>
      </w:r>
      <w:r>
        <w:t>ukončilo turnaj</w:t>
      </w:r>
      <w:r w:rsidR="005C08F6">
        <w:t xml:space="preserve"> s výsledkem</w:t>
      </w:r>
      <w:r w:rsidR="00980D30">
        <w:t xml:space="preserve"> 3</w:t>
      </w:r>
      <w:r w:rsidR="005C08F6">
        <w:t>3</w:t>
      </w:r>
      <w:r w:rsidR="007E7EA8">
        <w:t>,5</w:t>
      </w:r>
      <w:r w:rsidR="00980D30">
        <w:t>/4</w:t>
      </w:r>
      <w:r w:rsidR="005C08F6">
        <w:t>8</w:t>
      </w:r>
      <w:r w:rsidR="00980D30">
        <w:t>, +1</w:t>
      </w:r>
      <w:r w:rsidR="005C08F6">
        <w:t>9,</w:t>
      </w:r>
      <w:r w:rsidR="00980D30">
        <w:t xml:space="preserve"> </w:t>
      </w:r>
      <w:r>
        <w:t xml:space="preserve">a </w:t>
      </w:r>
      <w:r w:rsidR="00980D30">
        <w:t>turnaj vyhr</w:t>
      </w:r>
      <w:r>
        <w:t>álo</w:t>
      </w:r>
      <w:r w:rsidR="00980D30">
        <w:t xml:space="preserve"> s drtivým náskokem.</w:t>
      </w:r>
      <w:r w:rsidR="00F85ED7">
        <w:t xml:space="preserve"> </w:t>
      </w:r>
      <w:r>
        <w:t>P</w:t>
      </w:r>
      <w:r w:rsidR="000F77DB">
        <w:t>ořadí na dalších místech: 2. Německo, 3. Francie.</w:t>
      </w:r>
      <w:r w:rsidR="005C08F6">
        <w:t xml:space="preserve"> </w:t>
      </w:r>
    </w:p>
    <w:p w:rsidR="00DD14D3" w:rsidRDefault="006A527F" w:rsidP="0071402E">
      <w:pPr>
        <w:ind w:left="360"/>
        <w:jc w:val="both"/>
      </w:pPr>
      <w:r>
        <w:t>Individuální výsledky:</w:t>
      </w:r>
    </w:p>
    <w:p w:rsidR="006A527F" w:rsidRDefault="006A527F" w:rsidP="0071402E">
      <w:pPr>
        <w:ind w:left="360"/>
        <w:jc w:val="both"/>
      </w:pPr>
      <w:r>
        <w:lastRenderedPageBreak/>
        <w:t xml:space="preserve">Chytilek </w:t>
      </w:r>
      <w:r w:rsidR="005C08F6">
        <w:t>8</w:t>
      </w:r>
      <w:r w:rsidR="007E7EA8">
        <w:t>,0</w:t>
      </w:r>
      <w:r>
        <w:t>/</w:t>
      </w:r>
      <w:r w:rsidR="007E7EA8">
        <w:t>1</w:t>
      </w:r>
      <w:r w:rsidR="005C08F6">
        <w:t>2</w:t>
      </w:r>
      <w:r w:rsidR="007E7EA8">
        <w:t xml:space="preserve"> (individuální vítězství na 1. šachovnici)</w:t>
      </w:r>
      <w:r>
        <w:t xml:space="preserve">, Dufek </w:t>
      </w:r>
      <w:r w:rsidR="005D3445">
        <w:t>10</w:t>
      </w:r>
      <w:r w:rsidR="00F85ED7">
        <w:t>,0</w:t>
      </w:r>
      <w:r>
        <w:t>/1</w:t>
      </w:r>
      <w:r w:rsidR="005D3445">
        <w:t>2 (individuální vítězství na 2. šachovnici)</w:t>
      </w:r>
      <w:r>
        <w:t xml:space="preserve">, Vrkoč </w:t>
      </w:r>
      <w:r w:rsidR="00980D30">
        <w:t>7</w:t>
      </w:r>
      <w:r w:rsidR="00F85ED7">
        <w:t>,0</w:t>
      </w:r>
      <w:r>
        <w:t>/</w:t>
      </w:r>
      <w:r w:rsidR="00980D30">
        <w:t>12</w:t>
      </w:r>
      <w:r>
        <w:t xml:space="preserve">, Vošahlík </w:t>
      </w:r>
      <w:r w:rsidR="007E7EA8">
        <w:t>8</w:t>
      </w:r>
      <w:r>
        <w:t>,5/1</w:t>
      </w:r>
      <w:r w:rsidR="007E7EA8">
        <w:t xml:space="preserve">2 </w:t>
      </w:r>
      <w:r>
        <w:t>(</w:t>
      </w:r>
      <w:r w:rsidR="007E7EA8">
        <w:t>dělené 1. místo na 4. šachovnici s horším S-B</w:t>
      </w:r>
      <w:r>
        <w:t>).</w:t>
      </w:r>
      <w:r w:rsidR="00980D30">
        <w:t xml:space="preserve"> Nehrající kapitán J. Mrkvička.</w:t>
      </w:r>
    </w:p>
    <w:p w:rsidR="0052097F" w:rsidRDefault="0052097F" w:rsidP="0071402E">
      <w:pPr>
        <w:ind w:left="360"/>
        <w:jc w:val="both"/>
      </w:pPr>
    </w:p>
    <w:p w:rsidR="005C08F6" w:rsidRDefault="0052097F" w:rsidP="0071402E">
      <w:pPr>
        <w:ind w:left="360"/>
        <w:jc w:val="both"/>
      </w:pPr>
      <w:r w:rsidRPr="00ED69A4">
        <w:rPr>
          <w:b/>
        </w:rPr>
        <w:t>Finále 1</w:t>
      </w:r>
      <w:r>
        <w:rPr>
          <w:b/>
        </w:rPr>
        <w:t>8</w:t>
      </w:r>
      <w:r w:rsidRPr="00ED69A4">
        <w:rPr>
          <w:b/>
        </w:rPr>
        <w:t>. OLY</w:t>
      </w:r>
      <w:r>
        <w:t>, server, start 10. 12. 2012, bez naší účasti.</w:t>
      </w:r>
    </w:p>
    <w:p w:rsidR="0052097F" w:rsidRDefault="005C08F6" w:rsidP="0071402E">
      <w:pPr>
        <w:ind w:left="360"/>
        <w:jc w:val="both"/>
      </w:pPr>
      <w:r w:rsidRPr="005C08F6">
        <w:t>Turnaj dohrán nedávno: 1. Německo 41,5, 2. Slovinsko 41,0, 3. Španělsko 39,0.</w:t>
      </w:r>
      <w:r w:rsidR="0052097F" w:rsidRPr="005C08F6">
        <w:t xml:space="preserve"> </w:t>
      </w:r>
    </w:p>
    <w:p w:rsidR="006B4881" w:rsidRDefault="006B4881" w:rsidP="0071402E">
      <w:pPr>
        <w:ind w:left="360"/>
        <w:jc w:val="both"/>
      </w:pPr>
    </w:p>
    <w:p w:rsidR="004A5C1F" w:rsidRDefault="004A5C1F" w:rsidP="004A5C1F">
      <w:pPr>
        <w:ind w:left="360"/>
        <w:jc w:val="both"/>
      </w:pPr>
      <w:r>
        <w:t>V běhu:</w:t>
      </w:r>
    </w:p>
    <w:p w:rsidR="006B4881" w:rsidRDefault="006B4881" w:rsidP="0071402E">
      <w:pPr>
        <w:ind w:left="360"/>
        <w:jc w:val="both"/>
      </w:pPr>
      <w:r w:rsidRPr="006B4881">
        <w:rPr>
          <w:b/>
        </w:rPr>
        <w:t>Finále 19. OLY</w:t>
      </w:r>
      <w:r>
        <w:t>, klasická pošta, start 20. 6. 2016, s naší účastí.</w:t>
      </w:r>
      <w:r w:rsidR="004A5C1F">
        <w:t xml:space="preserve"> Vzhledem k tomu, že Kongres ICCF 2016 v Brémách zrušil pořádání dalších Olympiád hraných klasickou poštou, je toto Finále poslední Olympiádou hranou tímto způsobem předávání tahů.</w:t>
      </w:r>
    </w:p>
    <w:p w:rsidR="006B4881" w:rsidRDefault="006B4881" w:rsidP="0071402E">
      <w:pPr>
        <w:ind w:left="360"/>
        <w:jc w:val="both"/>
      </w:pPr>
      <w:r w:rsidRPr="006B4881">
        <w:t>Naše družstvo hraje v sestavě: Židů, Stalmach, J. Mrkvička, Nývlt</w:t>
      </w:r>
      <w:r w:rsidR="004A5C1F">
        <w:t>, kapitán J. Mrkvička</w:t>
      </w:r>
      <w:r w:rsidRPr="006B4881">
        <w:t>.</w:t>
      </w:r>
    </w:p>
    <w:p w:rsidR="004A5C1F" w:rsidRDefault="004A5C1F" w:rsidP="0071402E">
      <w:pPr>
        <w:ind w:left="360"/>
        <w:jc w:val="both"/>
      </w:pPr>
    </w:p>
    <w:p w:rsidR="004A5C1F" w:rsidRPr="006B4881" w:rsidRDefault="004A5C1F" w:rsidP="0071402E">
      <w:pPr>
        <w:ind w:left="360"/>
        <w:jc w:val="both"/>
      </w:pPr>
      <w:r w:rsidRPr="002D4CE6">
        <w:rPr>
          <w:b/>
        </w:rPr>
        <w:t>Finále 20. OLY</w:t>
      </w:r>
      <w:r>
        <w:t xml:space="preserve">, server, start </w:t>
      </w:r>
      <w:r w:rsidR="002D4CE6">
        <w:t>1. 9. 2016, bez naší účasti.</w:t>
      </w:r>
    </w:p>
    <w:p w:rsidR="006A527F" w:rsidRDefault="006A527F" w:rsidP="0071402E">
      <w:pPr>
        <w:ind w:left="360"/>
        <w:jc w:val="both"/>
      </w:pPr>
    </w:p>
    <w:p w:rsidR="00490681" w:rsidRDefault="00490681" w:rsidP="0071402E">
      <w:pPr>
        <w:ind w:left="360"/>
        <w:jc w:val="both"/>
      </w:pPr>
      <w:r w:rsidRPr="00ED69A4">
        <w:rPr>
          <w:b/>
        </w:rPr>
        <w:t>Předkolo 19. OLY</w:t>
      </w:r>
      <w:r w:rsidR="006B6250">
        <w:t>,</w:t>
      </w:r>
      <w:r>
        <w:t xml:space="preserve"> poštou, start 10.</w:t>
      </w:r>
      <w:r w:rsidR="00F901F2">
        <w:t xml:space="preserve"> </w:t>
      </w:r>
      <w:r>
        <w:t>3.</w:t>
      </w:r>
      <w:r w:rsidR="00F901F2">
        <w:t xml:space="preserve"> </w:t>
      </w:r>
      <w:r>
        <w:t>2011</w:t>
      </w:r>
      <w:r w:rsidR="006B6250">
        <w:t>.</w:t>
      </w:r>
    </w:p>
    <w:p w:rsidR="004A5C1F" w:rsidRDefault="004A5C1F" w:rsidP="0071402E">
      <w:pPr>
        <w:ind w:left="360"/>
        <w:jc w:val="both"/>
      </w:pPr>
      <w:r>
        <w:t xml:space="preserve">Přestože už bylo odstartováno Finále 19. OLY, nebylo ještě ukončeno předkolo. </w:t>
      </w:r>
    </w:p>
    <w:p w:rsidR="00490681" w:rsidRDefault="00490681" w:rsidP="0071402E">
      <w:pPr>
        <w:ind w:left="360"/>
        <w:jc w:val="both"/>
      </w:pPr>
      <w:r>
        <w:t xml:space="preserve">Naše družstvo: Stalmach, </w:t>
      </w:r>
      <w:r w:rsidR="00BC5C5E">
        <w:t xml:space="preserve">J. </w:t>
      </w:r>
      <w:r>
        <w:t xml:space="preserve">Urban, </w:t>
      </w:r>
      <w:r w:rsidR="00F901F2">
        <w:t xml:space="preserve">J. </w:t>
      </w:r>
      <w:r>
        <w:t xml:space="preserve">Mrkvička, Nývlt, kapitán </w:t>
      </w:r>
      <w:r w:rsidR="00F901F2">
        <w:t xml:space="preserve">J. </w:t>
      </w:r>
      <w:r>
        <w:t>Mrkvička</w:t>
      </w:r>
      <w:r w:rsidR="001242B3">
        <w:t xml:space="preserve">. Zatím </w:t>
      </w:r>
      <w:r w:rsidR="00980D30">
        <w:t>3</w:t>
      </w:r>
      <w:r w:rsidR="00C663F0">
        <w:t>4</w:t>
      </w:r>
      <w:r w:rsidR="00F85ED7">
        <w:t>,5</w:t>
      </w:r>
      <w:r w:rsidR="001242B3">
        <w:t xml:space="preserve"> bod</w:t>
      </w:r>
      <w:r w:rsidR="00F85ED7">
        <w:t>u</w:t>
      </w:r>
      <w:r w:rsidR="001242B3">
        <w:t xml:space="preserve"> z </w:t>
      </w:r>
      <w:r w:rsidR="00C663F0">
        <w:t>5</w:t>
      </w:r>
      <w:r w:rsidR="00FE77A3">
        <w:t>4</w:t>
      </w:r>
      <w:r w:rsidR="001242B3">
        <w:t xml:space="preserve"> ukončených partií, podle % úspěšnosti </w:t>
      </w:r>
      <w:r w:rsidR="00C663F0">
        <w:t>3</w:t>
      </w:r>
      <w:r w:rsidR="001242B3">
        <w:t xml:space="preserve">. </w:t>
      </w:r>
      <w:r w:rsidR="0027194D">
        <w:t>m</w:t>
      </w:r>
      <w:r w:rsidR="001242B3">
        <w:t>ísto</w:t>
      </w:r>
      <w:r w:rsidR="0027194D">
        <w:t xml:space="preserve"> </w:t>
      </w:r>
      <w:r w:rsidR="00F85ED7">
        <w:t>za Ukrajinou</w:t>
      </w:r>
      <w:r w:rsidR="00C663F0">
        <w:t xml:space="preserve"> a Bulharskem</w:t>
      </w:r>
      <w:r w:rsidR="00F85ED7">
        <w:t xml:space="preserve"> </w:t>
      </w:r>
      <w:r w:rsidR="0027194D">
        <w:t>a</w:t>
      </w:r>
      <w:r w:rsidR="004A5C1F">
        <w:t xml:space="preserve"> postup do Finále.</w:t>
      </w:r>
    </w:p>
    <w:p w:rsidR="005B077C" w:rsidRDefault="005B077C" w:rsidP="0071402E">
      <w:pPr>
        <w:ind w:left="360"/>
        <w:jc w:val="both"/>
      </w:pPr>
      <w:r>
        <w:t>Individuální výsledky:</w:t>
      </w:r>
    </w:p>
    <w:p w:rsidR="005B077C" w:rsidRDefault="005B077C" w:rsidP="0071402E">
      <w:pPr>
        <w:ind w:left="360"/>
        <w:jc w:val="both"/>
      </w:pPr>
      <w:r>
        <w:t xml:space="preserve">Stalmach </w:t>
      </w:r>
      <w:r w:rsidR="00F40033">
        <w:t>9</w:t>
      </w:r>
      <w:r w:rsidR="004A05AF">
        <w:t>,5</w:t>
      </w:r>
      <w:r>
        <w:t>/1</w:t>
      </w:r>
      <w:r w:rsidR="004A05AF">
        <w:t>4</w:t>
      </w:r>
      <w:r>
        <w:t xml:space="preserve">, J. Urban </w:t>
      </w:r>
      <w:r w:rsidR="004A05AF">
        <w:t>5,0</w:t>
      </w:r>
      <w:r>
        <w:t>/</w:t>
      </w:r>
      <w:r w:rsidR="004A05AF">
        <w:t>1</w:t>
      </w:r>
      <w:r w:rsidR="00FE77A3">
        <w:t>2</w:t>
      </w:r>
      <w:r>
        <w:t>(</w:t>
      </w:r>
      <w:r w:rsidR="00FE77A3">
        <w:t>2</w:t>
      </w:r>
      <w:r>
        <w:t>), J. Mrkvička</w:t>
      </w:r>
      <w:r w:rsidR="00F40033">
        <w:t xml:space="preserve"> 10</w:t>
      </w:r>
      <w:r w:rsidR="00854E46">
        <w:t>,0</w:t>
      </w:r>
      <w:r>
        <w:t>/1</w:t>
      </w:r>
      <w:r w:rsidR="00F40033">
        <w:t>4</w:t>
      </w:r>
      <w:r>
        <w:t xml:space="preserve">, Nývlt </w:t>
      </w:r>
      <w:r w:rsidR="004A05AF">
        <w:t>10</w:t>
      </w:r>
      <w:r w:rsidR="00854E46">
        <w:t>,0</w:t>
      </w:r>
      <w:r>
        <w:t>/</w:t>
      </w:r>
      <w:r w:rsidR="00F40033">
        <w:t>1</w:t>
      </w:r>
      <w:r w:rsidR="004A05AF">
        <w:t>4</w:t>
      </w:r>
      <w:r>
        <w:t>.</w:t>
      </w:r>
      <w:r w:rsidR="004A5C1F">
        <w:t xml:space="preserve"> Rozhodčí si již vyžádal k posouzení nedokončené partie, zatím však nerozhodl o jejich ukončení a případném odhadu.</w:t>
      </w:r>
    </w:p>
    <w:p w:rsidR="00F40033" w:rsidRDefault="00F40033" w:rsidP="0071402E">
      <w:pPr>
        <w:ind w:left="360"/>
        <w:jc w:val="both"/>
      </w:pPr>
    </w:p>
    <w:p w:rsidR="002D4CE6" w:rsidRDefault="005B077C" w:rsidP="0071402E">
      <w:pPr>
        <w:ind w:left="360"/>
        <w:jc w:val="both"/>
      </w:pPr>
      <w:r w:rsidRPr="002D4CE6">
        <w:rPr>
          <w:b/>
        </w:rPr>
        <w:t>Předkolo 21. OLY</w:t>
      </w:r>
      <w:r w:rsidR="004A5C1F">
        <w:t>, server, start</w:t>
      </w:r>
      <w:r w:rsidR="002D4CE6">
        <w:t xml:space="preserve"> 1. 9. 2016, s naší účastí. Hraje se v 5 skupinách po 10 družstvech, z každé zřejmě postoupí do Finále první 2 vítězná družstva (toto však není na serveru uvedeno).</w:t>
      </w:r>
      <w:r w:rsidR="00226CAC">
        <w:t xml:space="preserve"> Start Finále je plánován na červen 2020, společně se startem Předkola 22. OLY.</w:t>
      </w:r>
    </w:p>
    <w:p w:rsidR="007B7B4D" w:rsidRDefault="002D4CE6" w:rsidP="0071402E">
      <w:pPr>
        <w:ind w:left="360"/>
        <w:jc w:val="both"/>
      </w:pPr>
      <w:r>
        <w:t xml:space="preserve">Naše družstvo hraje v sestavě: Stalmach, Lounek, Moučka, V. Novák, Nývlt, Pecka, nehrající kapitán J. Mrkvička. </w:t>
      </w:r>
      <w:r w:rsidR="00226CAC">
        <w:t>Los nám byl relativně příznivý, nemáme ve skupině Německo ani dalšího vyloženého favorita, takže pokud všichni hráči uhrají svůj standard, není postup do Finále nesplnitelným cílem.</w:t>
      </w:r>
    </w:p>
    <w:p w:rsidR="00ED2CCA" w:rsidRPr="006A527F" w:rsidRDefault="00ED2CCA" w:rsidP="0071402E">
      <w:pPr>
        <w:ind w:left="360"/>
        <w:jc w:val="both"/>
      </w:pPr>
    </w:p>
    <w:p w:rsidR="002922C1" w:rsidRDefault="002922C1" w:rsidP="0071402E">
      <w:pPr>
        <w:ind w:left="360"/>
        <w:jc w:val="both"/>
        <w:rPr>
          <w:b/>
        </w:rPr>
      </w:pPr>
    </w:p>
    <w:p w:rsidR="002922C1" w:rsidRDefault="002922C1" w:rsidP="0079752D">
      <w:pPr>
        <w:numPr>
          <w:ilvl w:val="0"/>
          <w:numId w:val="1"/>
        </w:numPr>
        <w:rPr>
          <w:b/>
        </w:rPr>
      </w:pPr>
      <w:r>
        <w:rPr>
          <w:b/>
        </w:rPr>
        <w:t>Mistrovství Evropy</w:t>
      </w:r>
    </w:p>
    <w:p w:rsidR="002922C1" w:rsidRDefault="002922C1" w:rsidP="002922C1">
      <w:pPr>
        <w:ind w:left="360"/>
        <w:rPr>
          <w:b/>
        </w:rPr>
      </w:pPr>
    </w:p>
    <w:p w:rsidR="002922C1" w:rsidRDefault="002922C1" w:rsidP="002922C1">
      <w:pPr>
        <w:ind w:left="360"/>
        <w:rPr>
          <w:u w:val="single"/>
        </w:rPr>
      </w:pPr>
      <w:r w:rsidRPr="002922C1">
        <w:rPr>
          <w:u w:val="single"/>
        </w:rPr>
        <w:t>Jednotlivci:</w:t>
      </w:r>
    </w:p>
    <w:p w:rsidR="005C3EBC" w:rsidRDefault="005C3EBC" w:rsidP="002922C1">
      <w:pPr>
        <w:ind w:left="360"/>
        <w:rPr>
          <w:u w:val="single"/>
        </w:rPr>
      </w:pPr>
    </w:p>
    <w:p w:rsidR="005C3EBC" w:rsidRDefault="005C3EBC" w:rsidP="005C3EBC">
      <w:pPr>
        <w:ind w:left="360"/>
        <w:rPr>
          <w:b/>
        </w:rPr>
      </w:pPr>
      <w:r>
        <w:rPr>
          <w:b/>
        </w:rPr>
        <w:t>„Starý“ systém:</w:t>
      </w:r>
    </w:p>
    <w:p w:rsidR="005C3EBC" w:rsidRDefault="005C3EBC" w:rsidP="002922C1">
      <w:pPr>
        <w:ind w:left="360"/>
        <w:rPr>
          <w:u w:val="single"/>
        </w:rPr>
      </w:pPr>
    </w:p>
    <w:p w:rsidR="005B7987" w:rsidRDefault="00414FF7" w:rsidP="002922C1">
      <w:pPr>
        <w:ind w:left="360"/>
      </w:pPr>
      <w:r>
        <w:t>Ukončeno:</w:t>
      </w:r>
    </w:p>
    <w:p w:rsidR="005B7987" w:rsidRDefault="005B7987" w:rsidP="005B7987">
      <w:pPr>
        <w:ind w:left="360"/>
      </w:pPr>
      <w:r w:rsidRPr="005B7987">
        <w:rPr>
          <w:b/>
        </w:rPr>
        <w:t>Finále 68. ME</w:t>
      </w:r>
      <w:r>
        <w:t xml:space="preserve"> – webserver, start 15. 12. 2013, bez naší účasti.</w:t>
      </w:r>
    </w:p>
    <w:p w:rsidR="00414FF7" w:rsidRDefault="00414FF7" w:rsidP="00414FF7">
      <w:pPr>
        <w:ind w:firstLine="360"/>
      </w:pPr>
      <w:r>
        <w:t>1.Jónsson (ISL), 2. Efendiyev (RUS), 3. Telepnev (RUS).</w:t>
      </w:r>
    </w:p>
    <w:p w:rsidR="00327C3D" w:rsidRDefault="00327C3D" w:rsidP="005B7987">
      <w:pPr>
        <w:ind w:left="360"/>
      </w:pPr>
    </w:p>
    <w:p w:rsidR="00414FF7" w:rsidRDefault="00414FF7" w:rsidP="005B7987">
      <w:pPr>
        <w:ind w:left="360"/>
      </w:pPr>
      <w:r>
        <w:t>V běhu:</w:t>
      </w:r>
    </w:p>
    <w:p w:rsidR="00327C3D" w:rsidRDefault="00327C3D" w:rsidP="005B7987">
      <w:pPr>
        <w:ind w:left="360"/>
      </w:pPr>
      <w:r w:rsidRPr="00414FF7">
        <w:rPr>
          <w:b/>
        </w:rPr>
        <w:t>Finále 69. ME</w:t>
      </w:r>
      <w:r>
        <w:t xml:space="preserve"> – webserver, start 15. 12. 2015.</w:t>
      </w:r>
    </w:p>
    <w:p w:rsidR="00327C3D" w:rsidRDefault="00327C3D" w:rsidP="005B7987">
      <w:pPr>
        <w:ind w:left="360"/>
      </w:pPr>
      <w:r>
        <w:t>Naše účast: Machýček 0,</w:t>
      </w:r>
      <w:r w:rsidR="00414FF7">
        <w:t>5</w:t>
      </w:r>
      <w:r>
        <w:t>/</w:t>
      </w:r>
      <w:r w:rsidR="00414FF7">
        <w:t>1</w:t>
      </w:r>
      <w:r>
        <w:t>(1</w:t>
      </w:r>
      <w:r w:rsidR="00414FF7">
        <w:t>3</w:t>
      </w:r>
      <w:r>
        <w:t>)</w:t>
      </w:r>
    </w:p>
    <w:p w:rsidR="005B7987" w:rsidRPr="005B7987" w:rsidRDefault="005B7987" w:rsidP="002922C1">
      <w:pPr>
        <w:ind w:left="360"/>
      </w:pPr>
    </w:p>
    <w:p w:rsidR="005B7987" w:rsidRPr="001347BA" w:rsidRDefault="005B7987" w:rsidP="0071402E">
      <w:pPr>
        <w:ind w:left="360"/>
        <w:jc w:val="both"/>
        <w:rPr>
          <w:b/>
        </w:rPr>
      </w:pPr>
      <w:r w:rsidRPr="001347BA">
        <w:rPr>
          <w:b/>
        </w:rPr>
        <w:t>„Nový“ systém:</w:t>
      </w:r>
    </w:p>
    <w:p w:rsidR="001347BA" w:rsidRDefault="001347BA" w:rsidP="0071402E">
      <w:pPr>
        <w:ind w:left="360"/>
        <w:jc w:val="both"/>
      </w:pPr>
      <w:r>
        <w:lastRenderedPageBreak/>
        <w:t>Podrobnosti k novému systému jsou uveřejněny na webu SKŠ.</w:t>
      </w:r>
    </w:p>
    <w:p w:rsidR="005B7987" w:rsidRDefault="00910A4E" w:rsidP="0071402E">
      <w:pPr>
        <w:ind w:left="360"/>
        <w:jc w:val="both"/>
      </w:pPr>
      <w:hyperlink r:id="rId8" w:history="1">
        <w:r w:rsidR="00414FF7" w:rsidRPr="00043D19">
          <w:rPr>
            <w:rStyle w:val="Hypertextovodkaz"/>
          </w:rPr>
          <w:t>http://www.skscr.cz/wp-content/uploads/2016/08/Pravidla_pro_novou_strukturu_EUCh_01012014.pdf</w:t>
        </w:r>
      </w:hyperlink>
    </w:p>
    <w:p w:rsidR="00414FF7" w:rsidRDefault="00414FF7" w:rsidP="0071402E">
      <w:pPr>
        <w:ind w:left="360"/>
        <w:jc w:val="both"/>
      </w:pPr>
    </w:p>
    <w:p w:rsidR="007D4AFA" w:rsidRDefault="009154E1" w:rsidP="0071402E">
      <w:pPr>
        <w:ind w:left="360"/>
        <w:jc w:val="both"/>
      </w:pPr>
      <w:r>
        <w:t>Poštovní skupiny, startované po naplnění:</w:t>
      </w:r>
    </w:p>
    <w:p w:rsidR="009154E1" w:rsidRDefault="009154E1" w:rsidP="0071402E">
      <w:pPr>
        <w:ind w:left="360"/>
        <w:jc w:val="both"/>
      </w:pPr>
    </w:p>
    <w:p w:rsidR="007D4AFA" w:rsidRDefault="007D4AFA" w:rsidP="0071402E">
      <w:pPr>
        <w:ind w:left="360"/>
        <w:jc w:val="both"/>
      </w:pPr>
      <w:r w:rsidRPr="001425CB">
        <w:rPr>
          <w:b/>
        </w:rPr>
        <w:t>Semifinále 70. ME</w:t>
      </w:r>
      <w:r>
        <w:t xml:space="preserve"> – klasická pošta</w:t>
      </w:r>
      <w:r w:rsidR="00B35DA6">
        <w:t>, dvoukolově, první 2 hrá</w:t>
      </w:r>
      <w:r w:rsidR="00947DFF">
        <w:t>či z každé skupiny postoupí do F</w:t>
      </w:r>
      <w:r w:rsidR="00B35DA6">
        <w:t>inále.</w:t>
      </w:r>
    </w:p>
    <w:p w:rsidR="009154E1" w:rsidRDefault="009154E1" w:rsidP="0071402E">
      <w:pPr>
        <w:ind w:left="360"/>
        <w:jc w:val="both"/>
      </w:pPr>
      <w:r>
        <w:t>Naše účast:</w:t>
      </w:r>
    </w:p>
    <w:p w:rsidR="009154E1" w:rsidRDefault="007D4AFA" w:rsidP="0071402E">
      <w:pPr>
        <w:ind w:left="360"/>
        <w:jc w:val="both"/>
      </w:pPr>
      <w:r>
        <w:t>Cvak</w:t>
      </w:r>
      <w:r w:rsidR="009154E1">
        <w:t xml:space="preserve"> – sk. 1, start 1. 1. 2014</w:t>
      </w:r>
      <w:r w:rsidR="00B35DA6">
        <w:t xml:space="preserve">, </w:t>
      </w:r>
      <w:r w:rsidR="0055046C">
        <w:t>3,5</w:t>
      </w:r>
      <w:r w:rsidR="00B35DA6">
        <w:t>/</w:t>
      </w:r>
      <w:r w:rsidR="0055046C">
        <w:t>8</w:t>
      </w:r>
      <w:r w:rsidR="00B35DA6">
        <w:t>(</w:t>
      </w:r>
      <w:r w:rsidR="0055046C">
        <w:t>2</w:t>
      </w:r>
      <w:r w:rsidR="00B35DA6">
        <w:t>)</w:t>
      </w:r>
    </w:p>
    <w:p w:rsidR="009154E1" w:rsidRDefault="007D4AFA" w:rsidP="009154E1">
      <w:pPr>
        <w:ind w:left="360"/>
        <w:jc w:val="both"/>
      </w:pPr>
      <w:r>
        <w:t>Nevole</w:t>
      </w:r>
      <w:r w:rsidR="009154E1">
        <w:t xml:space="preserve"> – sk. 5, start 1. 3. 2014</w:t>
      </w:r>
      <w:r w:rsidR="005D0B7C">
        <w:t>, 4</w:t>
      </w:r>
      <w:r w:rsidR="00F575C6">
        <w:t>,5/</w:t>
      </w:r>
      <w:r w:rsidR="00947DFF">
        <w:t>10, nepostupuje</w:t>
      </w:r>
    </w:p>
    <w:p w:rsidR="007D4AFA" w:rsidRDefault="007D4AFA" w:rsidP="0071402E">
      <w:pPr>
        <w:ind w:left="360"/>
        <w:jc w:val="both"/>
      </w:pPr>
    </w:p>
    <w:p w:rsidR="009154E1" w:rsidRDefault="009154E1" w:rsidP="009154E1">
      <w:pPr>
        <w:ind w:left="360"/>
        <w:jc w:val="both"/>
      </w:pPr>
      <w:r>
        <w:t>Turnaje s pevným startem (webserver):</w:t>
      </w:r>
    </w:p>
    <w:p w:rsidR="00C114EE" w:rsidRDefault="00C114EE" w:rsidP="0071402E">
      <w:pPr>
        <w:ind w:left="360"/>
        <w:jc w:val="both"/>
      </w:pPr>
    </w:p>
    <w:p w:rsidR="00986A01" w:rsidRDefault="00891E37" w:rsidP="00986A01">
      <w:pPr>
        <w:ind w:left="360"/>
        <w:jc w:val="both"/>
      </w:pPr>
      <w:r w:rsidRPr="00891E37">
        <w:rPr>
          <w:b/>
        </w:rPr>
        <w:t>Turnaj kandidátů 2015</w:t>
      </w:r>
      <w:r>
        <w:t xml:space="preserve"> – webserver, start 15. 3. 2015</w:t>
      </w:r>
      <w:r w:rsidR="00986A01">
        <w:t xml:space="preserve">, 5 skupin po 15 hráčích, první 2 hráči z každé skupiny mají právo na 1 účast ve </w:t>
      </w:r>
      <w:r w:rsidR="00947DFF">
        <w:t>F</w:t>
      </w:r>
      <w:r w:rsidR="00986A01">
        <w:t>inále.</w:t>
      </w:r>
    </w:p>
    <w:p w:rsidR="00131DD8" w:rsidRDefault="00891E37" w:rsidP="0071402E">
      <w:pPr>
        <w:ind w:left="360"/>
        <w:jc w:val="both"/>
      </w:pPr>
      <w:r w:rsidRPr="00891E37">
        <w:t>Naše účast:</w:t>
      </w:r>
      <w:r>
        <w:t xml:space="preserve"> </w:t>
      </w:r>
    </w:p>
    <w:p w:rsidR="00131DD8" w:rsidRDefault="00131DD8" w:rsidP="0071402E">
      <w:pPr>
        <w:ind w:left="360"/>
        <w:jc w:val="both"/>
      </w:pPr>
      <w:r>
        <w:t xml:space="preserve">J. Mrkvička – sk. 3, </w:t>
      </w:r>
      <w:r w:rsidR="00947DFF">
        <w:t>7</w:t>
      </w:r>
      <w:r>
        <w:t>,0/</w:t>
      </w:r>
      <w:r w:rsidR="00114DBD">
        <w:t>1</w:t>
      </w:r>
      <w:r w:rsidR="00947DFF">
        <w:t>4, nepostupuje</w:t>
      </w:r>
    </w:p>
    <w:p w:rsidR="00131DD8" w:rsidRDefault="00891E37" w:rsidP="0071402E">
      <w:pPr>
        <w:ind w:left="360"/>
        <w:jc w:val="both"/>
      </w:pPr>
      <w:r>
        <w:t>Nývlt</w:t>
      </w:r>
      <w:r w:rsidR="00131DD8">
        <w:t xml:space="preserve"> – sk. 5</w:t>
      </w:r>
      <w:r>
        <w:t>,</w:t>
      </w:r>
      <w:r w:rsidR="00131DD8">
        <w:t xml:space="preserve"> </w:t>
      </w:r>
      <w:r w:rsidR="00947DFF">
        <w:t>7</w:t>
      </w:r>
      <w:r w:rsidR="00131DD8">
        <w:t>,0/</w:t>
      </w:r>
      <w:r w:rsidR="00947DFF">
        <w:t>14, nepostupuje</w:t>
      </w:r>
      <w:r>
        <w:t xml:space="preserve"> </w:t>
      </w:r>
    </w:p>
    <w:p w:rsidR="00131DD8" w:rsidRDefault="00891E37" w:rsidP="0071402E">
      <w:pPr>
        <w:ind w:left="360"/>
        <w:jc w:val="both"/>
      </w:pPr>
      <w:r>
        <w:t>Sochor</w:t>
      </w:r>
      <w:r w:rsidR="00131DD8">
        <w:t xml:space="preserve"> – sk. 4</w:t>
      </w:r>
      <w:r>
        <w:t>,</w:t>
      </w:r>
      <w:r w:rsidR="00131DD8">
        <w:t xml:space="preserve"> </w:t>
      </w:r>
      <w:r w:rsidR="00947DFF">
        <w:t>7,0</w:t>
      </w:r>
      <w:r w:rsidR="00131DD8">
        <w:t>/</w:t>
      </w:r>
      <w:r w:rsidR="00114DBD">
        <w:t>1</w:t>
      </w:r>
      <w:r w:rsidR="00947DFF">
        <w:t>4, nepostupuje</w:t>
      </w:r>
    </w:p>
    <w:p w:rsidR="00891E37" w:rsidRDefault="00891E37" w:rsidP="0071402E">
      <w:pPr>
        <w:ind w:left="360"/>
        <w:jc w:val="both"/>
      </w:pPr>
      <w:r>
        <w:t>F. Svoboda</w:t>
      </w:r>
      <w:r w:rsidR="00131DD8">
        <w:t xml:space="preserve"> – sk. 2, </w:t>
      </w:r>
      <w:r w:rsidR="00947DFF">
        <w:t>6,0</w:t>
      </w:r>
      <w:r w:rsidR="00131DD8">
        <w:t>/</w:t>
      </w:r>
      <w:r w:rsidR="00816D9C">
        <w:t>1</w:t>
      </w:r>
      <w:r w:rsidR="00947DFF">
        <w:t>4, nepostupuje</w:t>
      </w:r>
    </w:p>
    <w:p w:rsidR="00816D9C" w:rsidRDefault="00816D9C" w:rsidP="0071402E">
      <w:pPr>
        <w:ind w:left="360"/>
        <w:jc w:val="both"/>
      </w:pPr>
    </w:p>
    <w:p w:rsidR="00564C41" w:rsidRDefault="00816D9C" w:rsidP="00564C41">
      <w:pPr>
        <w:ind w:left="360"/>
        <w:jc w:val="both"/>
      </w:pPr>
      <w:r w:rsidRPr="00891E37">
        <w:rPr>
          <w:b/>
        </w:rPr>
        <w:t>Turnaj kandidátů 201</w:t>
      </w:r>
      <w:r>
        <w:rPr>
          <w:b/>
        </w:rPr>
        <w:t>6</w:t>
      </w:r>
      <w:r>
        <w:t xml:space="preserve"> – webserver, start 15. 3. 2016.</w:t>
      </w:r>
      <w:r w:rsidR="00564C41">
        <w:t xml:space="preserve"> 5 skupin po 13 hráčích, první 2 hráči z každé skupiny mají právo na 1 účast ve Finále.</w:t>
      </w:r>
    </w:p>
    <w:p w:rsidR="00564C41" w:rsidRDefault="00564C41" w:rsidP="0071402E">
      <w:pPr>
        <w:ind w:left="360"/>
        <w:jc w:val="both"/>
      </w:pPr>
      <w:r>
        <w:t>Naše účast:</w:t>
      </w:r>
    </w:p>
    <w:p w:rsidR="00564C41" w:rsidRDefault="00816D9C" w:rsidP="0071402E">
      <w:pPr>
        <w:ind w:left="360"/>
        <w:jc w:val="both"/>
      </w:pPr>
      <w:r>
        <w:t>Kouba</w:t>
      </w:r>
      <w:r w:rsidR="00564C41">
        <w:t xml:space="preserve"> – sk. 5</w:t>
      </w:r>
      <w:r>
        <w:t>,</w:t>
      </w:r>
      <w:r w:rsidR="00564C41">
        <w:t xml:space="preserve"> 3,5/7(5)</w:t>
      </w:r>
      <w:r>
        <w:t xml:space="preserve"> </w:t>
      </w:r>
    </w:p>
    <w:p w:rsidR="00564C41" w:rsidRDefault="00816D9C" w:rsidP="0071402E">
      <w:pPr>
        <w:ind w:left="360"/>
        <w:jc w:val="both"/>
      </w:pPr>
      <w:r>
        <w:t>J. Mrkvička</w:t>
      </w:r>
      <w:r w:rsidR="00564C41">
        <w:t xml:space="preserve"> – sk. 4, 3,5/7(5)</w:t>
      </w:r>
      <w:r>
        <w:t xml:space="preserve"> </w:t>
      </w:r>
    </w:p>
    <w:p w:rsidR="00816D9C" w:rsidRPr="00816D9C" w:rsidRDefault="00816D9C" w:rsidP="0071402E">
      <w:pPr>
        <w:ind w:left="360"/>
        <w:jc w:val="both"/>
      </w:pPr>
      <w:r>
        <w:t>Nývlt</w:t>
      </w:r>
      <w:r w:rsidR="00564C41">
        <w:t xml:space="preserve"> – sk. 2, 2,5/5(7)</w:t>
      </w:r>
      <w:r>
        <w:t>.</w:t>
      </w:r>
    </w:p>
    <w:p w:rsidR="00B35DA6" w:rsidRDefault="00B35DA6" w:rsidP="00B202FA">
      <w:pPr>
        <w:ind w:left="360"/>
        <w:jc w:val="both"/>
        <w:rPr>
          <w:b/>
        </w:rPr>
      </w:pPr>
    </w:p>
    <w:p w:rsidR="00B202FA" w:rsidRDefault="00B202FA" w:rsidP="00B202FA">
      <w:pPr>
        <w:ind w:left="360"/>
        <w:jc w:val="both"/>
      </w:pPr>
      <w:r w:rsidRPr="00D41A3D">
        <w:rPr>
          <w:b/>
        </w:rPr>
        <w:t>Semifinále 2014</w:t>
      </w:r>
      <w:r>
        <w:t xml:space="preserve"> – </w:t>
      </w:r>
      <w:r w:rsidR="00D41A3D">
        <w:t>web</w:t>
      </w:r>
      <w:r>
        <w:t xml:space="preserve">server, start 20. 9. 2014, </w:t>
      </w:r>
      <w:r w:rsidR="00AC4EF8">
        <w:t>18 s</w:t>
      </w:r>
      <w:r>
        <w:t xml:space="preserve">kupin po </w:t>
      </w:r>
      <w:r w:rsidR="00AC4EF8">
        <w:t>13 h</w:t>
      </w:r>
      <w:r>
        <w:t>ráčích, první 2 hráči z každé skupiny mají právo na 1 účast v Turnaji kandidátů.</w:t>
      </w:r>
    </w:p>
    <w:p w:rsidR="0024456E" w:rsidRDefault="00B202FA" w:rsidP="00B202FA">
      <w:pPr>
        <w:ind w:left="360"/>
        <w:jc w:val="both"/>
      </w:pPr>
      <w:r>
        <w:t xml:space="preserve">Naše účast: </w:t>
      </w:r>
    </w:p>
    <w:p w:rsidR="0024456E" w:rsidRDefault="00B202FA" w:rsidP="00B202FA">
      <w:pPr>
        <w:ind w:left="360"/>
        <w:jc w:val="both"/>
      </w:pPr>
      <w:r>
        <w:t>Canibal</w:t>
      </w:r>
      <w:r w:rsidR="0024456E">
        <w:t xml:space="preserve"> – sk. 8, </w:t>
      </w:r>
      <w:r w:rsidR="00564C41">
        <w:t>6,0</w:t>
      </w:r>
      <w:r w:rsidR="00A247E0">
        <w:t>/1</w:t>
      </w:r>
      <w:r w:rsidR="00564C41">
        <w:t>2, nepostupuje</w:t>
      </w:r>
    </w:p>
    <w:p w:rsidR="0024456E" w:rsidRDefault="00B202FA" w:rsidP="0024456E">
      <w:pPr>
        <w:ind w:left="360"/>
        <w:jc w:val="both"/>
      </w:pPr>
      <w:r>
        <w:t>Hýbl</w:t>
      </w:r>
      <w:r w:rsidR="0024456E">
        <w:t xml:space="preserve"> – sk. 11, </w:t>
      </w:r>
      <w:r w:rsidR="00A247E0">
        <w:t>4,</w:t>
      </w:r>
      <w:r w:rsidR="00F0412A">
        <w:t>5</w:t>
      </w:r>
      <w:r w:rsidR="00A247E0">
        <w:t>/</w:t>
      </w:r>
      <w:r w:rsidR="00F0412A">
        <w:t>10</w:t>
      </w:r>
      <w:r w:rsidR="00A247E0">
        <w:t>(</w:t>
      </w:r>
      <w:r w:rsidR="00F0412A">
        <w:t>2</w:t>
      </w:r>
      <w:r w:rsidR="00A247E0">
        <w:t>)</w:t>
      </w:r>
      <w:r w:rsidR="00F0412A">
        <w:t>, nepostupuje</w:t>
      </w:r>
    </w:p>
    <w:p w:rsidR="0024456E" w:rsidRDefault="00B202FA" w:rsidP="0024456E">
      <w:pPr>
        <w:ind w:left="360"/>
        <w:jc w:val="both"/>
      </w:pPr>
      <w:r>
        <w:t>Jarabinský</w:t>
      </w:r>
      <w:r w:rsidR="0024456E">
        <w:t xml:space="preserve"> – sk. </w:t>
      </w:r>
      <w:r w:rsidR="0097073A">
        <w:t xml:space="preserve">1, </w:t>
      </w:r>
      <w:r w:rsidR="00A247E0">
        <w:t>2,5/</w:t>
      </w:r>
      <w:r w:rsidR="00816D9C">
        <w:t>1</w:t>
      </w:r>
      <w:r w:rsidR="00F0412A">
        <w:t>2, nepostupuje</w:t>
      </w:r>
    </w:p>
    <w:p w:rsidR="0024456E" w:rsidRDefault="00B202FA" w:rsidP="0024456E">
      <w:pPr>
        <w:ind w:left="360"/>
        <w:jc w:val="both"/>
      </w:pPr>
      <w:r>
        <w:t>Kolář</w:t>
      </w:r>
      <w:r w:rsidR="0024456E">
        <w:t xml:space="preserve"> – sk.</w:t>
      </w:r>
      <w:r w:rsidR="0097073A">
        <w:t xml:space="preserve"> 3, </w:t>
      </w:r>
      <w:r w:rsidR="00F0412A">
        <w:t>6</w:t>
      </w:r>
      <w:r w:rsidR="00A247E0">
        <w:t>,5/1</w:t>
      </w:r>
      <w:r w:rsidR="00F0412A">
        <w:t>2, nepostupuje</w:t>
      </w:r>
    </w:p>
    <w:p w:rsidR="0024456E" w:rsidRPr="00816D9C" w:rsidRDefault="00AC4EF8" w:rsidP="0024456E">
      <w:pPr>
        <w:ind w:left="360"/>
        <w:jc w:val="both"/>
        <w:rPr>
          <w:b/>
        </w:rPr>
      </w:pPr>
      <w:r>
        <w:t>Kouba</w:t>
      </w:r>
      <w:r w:rsidR="0024456E">
        <w:t xml:space="preserve"> – sk.</w:t>
      </w:r>
      <w:r w:rsidR="0097073A">
        <w:t xml:space="preserve"> 10, </w:t>
      </w:r>
      <w:r w:rsidR="00816D9C">
        <w:t>9</w:t>
      </w:r>
      <w:r w:rsidR="0097073A">
        <w:t>,0/</w:t>
      </w:r>
      <w:r w:rsidR="00816D9C">
        <w:t xml:space="preserve">12, </w:t>
      </w:r>
      <w:r w:rsidR="00816D9C" w:rsidRPr="00816D9C">
        <w:rPr>
          <w:b/>
        </w:rPr>
        <w:t>1. místo a postup do Turnaje kandidátů (viz výše)</w:t>
      </w:r>
    </w:p>
    <w:p w:rsidR="0024456E" w:rsidRDefault="00B202FA" w:rsidP="0024456E">
      <w:pPr>
        <w:ind w:left="360"/>
        <w:jc w:val="both"/>
      </w:pPr>
      <w:r>
        <w:t>P. Laurenc</w:t>
      </w:r>
      <w:r w:rsidR="0024456E">
        <w:t xml:space="preserve"> – sk.</w:t>
      </w:r>
      <w:r w:rsidR="0097073A">
        <w:t xml:space="preserve"> 16, </w:t>
      </w:r>
      <w:r w:rsidR="00F0412A">
        <w:t>6,0</w:t>
      </w:r>
      <w:r w:rsidR="00A247E0">
        <w:t>/</w:t>
      </w:r>
      <w:r w:rsidR="00F0412A">
        <w:t>12, nepostupuje</w:t>
      </w:r>
    </w:p>
    <w:p w:rsidR="0024456E" w:rsidRDefault="00D41A3D" w:rsidP="0024456E">
      <w:pPr>
        <w:ind w:left="360"/>
        <w:jc w:val="both"/>
      </w:pPr>
      <w:r>
        <w:t>Mezera</w:t>
      </w:r>
      <w:r w:rsidR="0024456E">
        <w:t xml:space="preserve"> – sk.</w:t>
      </w:r>
      <w:r w:rsidR="0097073A">
        <w:t xml:space="preserve"> 17, </w:t>
      </w:r>
      <w:r w:rsidR="0082129E">
        <w:t>6,0</w:t>
      </w:r>
      <w:r w:rsidR="0097073A">
        <w:t>/</w:t>
      </w:r>
      <w:r w:rsidR="00B139BB">
        <w:t>1</w:t>
      </w:r>
      <w:r w:rsidR="0082129E">
        <w:t>1</w:t>
      </w:r>
      <w:r w:rsidR="0097073A">
        <w:t>(</w:t>
      </w:r>
      <w:r w:rsidR="0082129E">
        <w:t>1</w:t>
      </w:r>
      <w:r w:rsidR="0097073A">
        <w:t>)</w:t>
      </w:r>
      <w:r w:rsidR="0082129E">
        <w:t>, nepostupuje</w:t>
      </w:r>
    </w:p>
    <w:p w:rsidR="0082129E" w:rsidRDefault="00D41A3D" w:rsidP="0024456E">
      <w:pPr>
        <w:ind w:left="360"/>
        <w:jc w:val="both"/>
      </w:pPr>
      <w:r>
        <w:t>Paulík</w:t>
      </w:r>
      <w:r w:rsidR="0024456E">
        <w:t xml:space="preserve"> – sk.</w:t>
      </w:r>
      <w:r w:rsidR="0097073A">
        <w:t xml:space="preserve"> 13, </w:t>
      </w:r>
      <w:r w:rsidR="0082129E">
        <w:t>6,0</w:t>
      </w:r>
      <w:r w:rsidR="00A247E0">
        <w:t>/1</w:t>
      </w:r>
      <w:r w:rsidR="0082129E">
        <w:t>2, nepostupuje</w:t>
      </w:r>
    </w:p>
    <w:p w:rsidR="0024456E" w:rsidRDefault="00D41A3D" w:rsidP="0024456E">
      <w:pPr>
        <w:ind w:left="360"/>
        <w:jc w:val="both"/>
      </w:pPr>
      <w:r>
        <w:t>Peša</w:t>
      </w:r>
      <w:r w:rsidR="0024456E">
        <w:t xml:space="preserve"> – sk.</w:t>
      </w:r>
      <w:r w:rsidR="0097073A">
        <w:t xml:space="preserve"> 7, </w:t>
      </w:r>
      <w:r w:rsidR="0082129E">
        <w:t>7,0</w:t>
      </w:r>
      <w:r w:rsidR="0097073A">
        <w:t>/</w:t>
      </w:r>
      <w:r w:rsidR="00B139BB">
        <w:t>1</w:t>
      </w:r>
      <w:r w:rsidR="0082129E">
        <w:t>2, nepostupuje</w:t>
      </w:r>
    </w:p>
    <w:p w:rsidR="0024456E" w:rsidRDefault="00D41A3D" w:rsidP="0024456E">
      <w:pPr>
        <w:ind w:left="360"/>
        <w:jc w:val="both"/>
      </w:pPr>
      <w:r>
        <w:t>Postl</w:t>
      </w:r>
      <w:r w:rsidR="0024456E">
        <w:t xml:space="preserve"> – sk.</w:t>
      </w:r>
      <w:r w:rsidR="0097073A">
        <w:t xml:space="preserve"> 4, </w:t>
      </w:r>
      <w:r w:rsidR="00B139BB">
        <w:t>4</w:t>
      </w:r>
      <w:r w:rsidR="0097073A">
        <w:t>,5/</w:t>
      </w:r>
      <w:r w:rsidR="00B139BB">
        <w:t>12, nepostupuje</w:t>
      </w:r>
    </w:p>
    <w:p w:rsidR="0024456E" w:rsidRDefault="00AC4EF8" w:rsidP="0024456E">
      <w:pPr>
        <w:ind w:left="360"/>
        <w:jc w:val="both"/>
      </w:pPr>
      <w:r>
        <w:t>Pravec</w:t>
      </w:r>
      <w:r w:rsidR="0024456E">
        <w:t xml:space="preserve"> – sk.</w:t>
      </w:r>
      <w:r w:rsidR="0097073A">
        <w:t xml:space="preserve"> 14, </w:t>
      </w:r>
      <w:r w:rsidR="005E34CF">
        <w:t>5</w:t>
      </w:r>
      <w:r w:rsidR="0097073A">
        <w:t>,5/</w:t>
      </w:r>
      <w:r w:rsidR="005E34CF">
        <w:t>1</w:t>
      </w:r>
      <w:r w:rsidR="00B139BB">
        <w:t>2, nepostupuje</w:t>
      </w:r>
    </w:p>
    <w:p w:rsidR="0024456E" w:rsidRDefault="0097073A" w:rsidP="0024456E">
      <w:pPr>
        <w:ind w:left="360"/>
        <w:jc w:val="both"/>
      </w:pPr>
      <w:r>
        <w:t xml:space="preserve">J. </w:t>
      </w:r>
      <w:r w:rsidR="00AC4EF8">
        <w:t>Schwarz</w:t>
      </w:r>
      <w:r w:rsidR="0024456E">
        <w:t xml:space="preserve"> – sk.</w:t>
      </w:r>
      <w:r>
        <w:t xml:space="preserve"> 2, </w:t>
      </w:r>
      <w:r w:rsidR="005E34CF">
        <w:t xml:space="preserve">6,0/12, </w:t>
      </w:r>
      <w:r w:rsidR="00B139BB">
        <w:t>nepostupuje</w:t>
      </w:r>
    </w:p>
    <w:p w:rsidR="0024456E" w:rsidRDefault="0024456E" w:rsidP="0024456E">
      <w:pPr>
        <w:ind w:left="360"/>
        <w:jc w:val="both"/>
      </w:pPr>
      <w:r>
        <w:t>V</w:t>
      </w:r>
      <w:r w:rsidR="00D41A3D">
        <w:t>olek</w:t>
      </w:r>
      <w:r>
        <w:t xml:space="preserve"> – sk.</w:t>
      </w:r>
      <w:r w:rsidR="0097073A">
        <w:t xml:space="preserve"> 18, </w:t>
      </w:r>
      <w:r w:rsidR="00B139BB">
        <w:t>7</w:t>
      </w:r>
      <w:r w:rsidR="005E34CF">
        <w:t>,0/1</w:t>
      </w:r>
      <w:r w:rsidR="00B139BB">
        <w:t>2, nepostupuje</w:t>
      </w:r>
    </w:p>
    <w:p w:rsidR="00BC4895" w:rsidRDefault="00BC4895" w:rsidP="0024456E">
      <w:pPr>
        <w:ind w:left="360"/>
        <w:jc w:val="both"/>
      </w:pPr>
    </w:p>
    <w:p w:rsidR="005E34CF" w:rsidRDefault="00BC4895" w:rsidP="005E34CF">
      <w:pPr>
        <w:ind w:left="360"/>
        <w:jc w:val="both"/>
      </w:pPr>
      <w:r w:rsidRPr="00BC4895">
        <w:rPr>
          <w:b/>
        </w:rPr>
        <w:t>Semifinále 2015</w:t>
      </w:r>
      <w:r>
        <w:t xml:space="preserve"> – </w:t>
      </w:r>
      <w:r w:rsidR="005E34CF">
        <w:t>webserver, start 20. 9. 2015, 14 skupin po 13 hráčích, první 2 hráči z každé skupiny mají právo na 1 účast v Turnaji kandidátů.</w:t>
      </w:r>
    </w:p>
    <w:p w:rsidR="005E34CF" w:rsidRPr="0082129E" w:rsidRDefault="005E34CF" w:rsidP="005E34CF">
      <w:pPr>
        <w:ind w:left="360"/>
        <w:jc w:val="both"/>
      </w:pPr>
      <w:r w:rsidRPr="0082129E">
        <w:t>Naše účast:</w:t>
      </w:r>
    </w:p>
    <w:p w:rsidR="00B139BB" w:rsidRDefault="005E34CF" w:rsidP="005E34CF">
      <w:pPr>
        <w:ind w:left="360"/>
        <w:jc w:val="both"/>
      </w:pPr>
      <w:r w:rsidRPr="005E34CF">
        <w:t>Bareš</w:t>
      </w:r>
      <w:r w:rsidR="00B139BB">
        <w:t xml:space="preserve"> – sk. 9, </w:t>
      </w:r>
      <w:r w:rsidR="0082129E">
        <w:t>3</w:t>
      </w:r>
      <w:r w:rsidR="00B139BB">
        <w:t>,0/</w:t>
      </w:r>
      <w:r w:rsidR="0082129E">
        <w:t>6(6</w:t>
      </w:r>
      <w:r w:rsidR="00B139BB">
        <w:t>)</w:t>
      </w:r>
    </w:p>
    <w:p w:rsidR="00B139BB" w:rsidRDefault="005E34CF" w:rsidP="005E34CF">
      <w:pPr>
        <w:ind w:left="360"/>
        <w:jc w:val="both"/>
      </w:pPr>
      <w:r w:rsidRPr="005E34CF">
        <w:lastRenderedPageBreak/>
        <w:t>Canibal</w:t>
      </w:r>
      <w:r w:rsidR="00B139BB">
        <w:t xml:space="preserve"> – sk. 1, </w:t>
      </w:r>
      <w:r w:rsidR="00564C41">
        <w:t>4,5</w:t>
      </w:r>
      <w:r w:rsidR="00B139BB">
        <w:t>/1</w:t>
      </w:r>
      <w:r w:rsidR="00564C41">
        <w:t>0</w:t>
      </w:r>
      <w:r w:rsidR="00B139BB">
        <w:t>(</w:t>
      </w:r>
      <w:r w:rsidR="00564C41">
        <w:t>2</w:t>
      </w:r>
      <w:r w:rsidR="00B139BB">
        <w:t>)</w:t>
      </w:r>
    </w:p>
    <w:p w:rsidR="00B139BB" w:rsidRDefault="005E34CF" w:rsidP="005E34CF">
      <w:pPr>
        <w:ind w:left="360"/>
        <w:jc w:val="both"/>
      </w:pPr>
      <w:r w:rsidRPr="005E34CF">
        <w:t>Glaser</w:t>
      </w:r>
      <w:r w:rsidR="00B139BB">
        <w:t xml:space="preserve"> – sk. 6, </w:t>
      </w:r>
      <w:r w:rsidR="0082129E">
        <w:t>4,0</w:t>
      </w:r>
      <w:r w:rsidR="00B139BB">
        <w:t>/</w:t>
      </w:r>
      <w:r w:rsidR="0082129E">
        <w:t>12, nepostupuje</w:t>
      </w:r>
    </w:p>
    <w:p w:rsidR="00B139BB" w:rsidRDefault="005E34CF" w:rsidP="005E34CF">
      <w:pPr>
        <w:ind w:left="360"/>
        <w:jc w:val="both"/>
      </w:pPr>
      <w:r>
        <w:t xml:space="preserve">P. </w:t>
      </w:r>
      <w:r w:rsidRPr="005E34CF">
        <w:t>Laurenc</w:t>
      </w:r>
      <w:r w:rsidR="00A02DD1">
        <w:t xml:space="preserve"> – sk. 4, </w:t>
      </w:r>
      <w:r w:rsidR="0082129E">
        <w:t>1,5</w:t>
      </w:r>
      <w:r w:rsidR="00A02DD1">
        <w:t>/</w:t>
      </w:r>
      <w:r w:rsidR="0082129E">
        <w:t>4</w:t>
      </w:r>
      <w:r w:rsidR="00A02DD1">
        <w:t>(</w:t>
      </w:r>
      <w:r w:rsidR="0082129E">
        <w:t>8</w:t>
      </w:r>
      <w:r w:rsidR="00A02DD1">
        <w:t>)</w:t>
      </w:r>
    </w:p>
    <w:p w:rsidR="00B139BB" w:rsidRDefault="005E34CF" w:rsidP="005E34CF">
      <w:pPr>
        <w:ind w:left="360"/>
        <w:jc w:val="both"/>
      </w:pPr>
      <w:r w:rsidRPr="005E34CF">
        <w:t>Pavlíček</w:t>
      </w:r>
      <w:r w:rsidR="00A02DD1">
        <w:t xml:space="preserve"> – sk. 11, </w:t>
      </w:r>
      <w:r w:rsidR="0082129E">
        <w:t>5</w:t>
      </w:r>
      <w:r w:rsidR="00A02DD1">
        <w:t>,0/</w:t>
      </w:r>
      <w:r w:rsidR="0082129E">
        <w:t>11</w:t>
      </w:r>
      <w:r w:rsidR="00A02DD1">
        <w:t>(</w:t>
      </w:r>
      <w:r w:rsidR="0082129E">
        <w:t>1</w:t>
      </w:r>
      <w:r w:rsidR="00A02DD1">
        <w:t>)</w:t>
      </w:r>
    </w:p>
    <w:p w:rsidR="00B139BB" w:rsidRDefault="005E34CF" w:rsidP="005E34CF">
      <w:pPr>
        <w:ind w:left="360"/>
        <w:jc w:val="both"/>
      </w:pPr>
      <w:r w:rsidRPr="005E34CF">
        <w:t>Postl</w:t>
      </w:r>
      <w:r w:rsidR="00A02DD1">
        <w:t xml:space="preserve"> – sk. 7, </w:t>
      </w:r>
      <w:r w:rsidR="00526C98">
        <w:t>5</w:t>
      </w:r>
      <w:r w:rsidR="00A02DD1">
        <w:t>,0/</w:t>
      </w:r>
      <w:r w:rsidR="00526C98">
        <w:t>10</w:t>
      </w:r>
      <w:r w:rsidR="00A02DD1">
        <w:t>(</w:t>
      </w:r>
      <w:r w:rsidR="00526C98">
        <w:t>2</w:t>
      </w:r>
      <w:r w:rsidR="00A02DD1">
        <w:t>)</w:t>
      </w:r>
    </w:p>
    <w:p w:rsidR="00B139BB" w:rsidRDefault="005E34CF" w:rsidP="005E34CF">
      <w:pPr>
        <w:ind w:left="360"/>
        <w:jc w:val="both"/>
      </w:pPr>
      <w:r w:rsidRPr="005E34CF">
        <w:t>Teichmann</w:t>
      </w:r>
      <w:r w:rsidR="00A02DD1">
        <w:t xml:space="preserve"> – sk. 13, </w:t>
      </w:r>
      <w:r w:rsidR="00526C98">
        <w:t>4,0</w:t>
      </w:r>
      <w:r w:rsidR="00A02DD1">
        <w:t>/</w:t>
      </w:r>
      <w:r w:rsidR="00526C98">
        <w:t>9(3</w:t>
      </w:r>
      <w:r w:rsidR="00A02DD1">
        <w:t>)</w:t>
      </w:r>
    </w:p>
    <w:p w:rsidR="005E34CF" w:rsidRDefault="005E34CF" w:rsidP="005E34CF">
      <w:pPr>
        <w:ind w:left="360"/>
        <w:jc w:val="both"/>
      </w:pPr>
      <w:r>
        <w:t xml:space="preserve">Miloš </w:t>
      </w:r>
      <w:r w:rsidRPr="005E34CF">
        <w:t>Urban</w:t>
      </w:r>
      <w:r w:rsidR="00A02DD1">
        <w:t xml:space="preserve"> – sk. 12, </w:t>
      </w:r>
      <w:r w:rsidR="00526C98">
        <w:t>2,0</w:t>
      </w:r>
      <w:r w:rsidR="00A02DD1">
        <w:t>/</w:t>
      </w:r>
      <w:r w:rsidR="00526C98">
        <w:t>6</w:t>
      </w:r>
      <w:r w:rsidR="00A02DD1">
        <w:t>(</w:t>
      </w:r>
      <w:r w:rsidR="00526C98">
        <w:t>6</w:t>
      </w:r>
      <w:r w:rsidR="00A02DD1">
        <w:t>)</w:t>
      </w:r>
    </w:p>
    <w:p w:rsidR="00104443" w:rsidRDefault="00104443" w:rsidP="005E34CF">
      <w:pPr>
        <w:ind w:left="360"/>
        <w:jc w:val="both"/>
      </w:pPr>
    </w:p>
    <w:p w:rsidR="00104443" w:rsidRDefault="00104443" w:rsidP="00104443">
      <w:pPr>
        <w:ind w:left="360"/>
        <w:jc w:val="both"/>
      </w:pPr>
      <w:r w:rsidRPr="00BC4895">
        <w:rPr>
          <w:b/>
        </w:rPr>
        <w:t>Semifinále 201</w:t>
      </w:r>
      <w:r>
        <w:rPr>
          <w:b/>
        </w:rPr>
        <w:t>6</w:t>
      </w:r>
      <w:r>
        <w:t xml:space="preserve"> – webserver, start 20. 9. 2016, 12 skupin po 13 hráčích, první 2 hráči z každé skupiny mají právo na 1 účast v Turnaji kandidátů.</w:t>
      </w:r>
    </w:p>
    <w:p w:rsidR="00104443" w:rsidRPr="00104443" w:rsidRDefault="00104443" w:rsidP="00104443">
      <w:pPr>
        <w:ind w:left="360"/>
        <w:jc w:val="both"/>
      </w:pPr>
      <w:r w:rsidRPr="00104443">
        <w:t>Naše účast:</w:t>
      </w:r>
      <w:r>
        <w:rPr>
          <w:b/>
        </w:rPr>
        <w:t xml:space="preserve"> </w:t>
      </w:r>
      <w:r>
        <w:t>Binas (*1932), Canibal, Hrubčík, Hýbl, Kolář, Kýhos, Teichmann.</w:t>
      </w:r>
    </w:p>
    <w:p w:rsidR="005E34CF" w:rsidRDefault="005E34CF" w:rsidP="005E34CF">
      <w:pPr>
        <w:ind w:left="360"/>
        <w:jc w:val="both"/>
      </w:pPr>
    </w:p>
    <w:p w:rsidR="00C73CA3" w:rsidRPr="00E264E8" w:rsidRDefault="00C73CA3" w:rsidP="0071402E">
      <w:pPr>
        <w:ind w:left="360"/>
        <w:jc w:val="both"/>
        <w:rPr>
          <w:u w:val="single"/>
        </w:rPr>
      </w:pPr>
      <w:r w:rsidRPr="00E264E8">
        <w:rPr>
          <w:u w:val="single"/>
        </w:rPr>
        <w:t>Družstva:</w:t>
      </w:r>
    </w:p>
    <w:p w:rsidR="00E264E8" w:rsidRDefault="00E264E8" w:rsidP="002922C1">
      <w:pPr>
        <w:ind w:left="360"/>
      </w:pPr>
    </w:p>
    <w:p w:rsidR="001C09E1" w:rsidRDefault="001C09E1" w:rsidP="0071402E">
      <w:pPr>
        <w:ind w:left="360"/>
        <w:jc w:val="both"/>
      </w:pPr>
      <w:r>
        <w:t>V běhu:</w:t>
      </w:r>
    </w:p>
    <w:p w:rsidR="0067299A" w:rsidRDefault="0067299A" w:rsidP="005709C0">
      <w:pPr>
        <w:ind w:left="360"/>
      </w:pPr>
      <w:r w:rsidRPr="00D41A3D">
        <w:rPr>
          <w:b/>
        </w:rPr>
        <w:t>Finále 9. ME družstev</w:t>
      </w:r>
      <w:r>
        <w:t xml:space="preserve"> – </w:t>
      </w:r>
      <w:r w:rsidR="00D41A3D">
        <w:t>web</w:t>
      </w:r>
      <w:r>
        <w:t xml:space="preserve">server, start </w:t>
      </w:r>
      <w:r w:rsidR="00620AB7">
        <w:t>10. 6.</w:t>
      </w:r>
      <w:r>
        <w:t xml:space="preserve"> 201</w:t>
      </w:r>
      <w:r w:rsidR="00620AB7">
        <w:t>4</w:t>
      </w:r>
      <w:r>
        <w:t>, bez naší účasti.</w:t>
      </w:r>
    </w:p>
    <w:p w:rsidR="0052209D" w:rsidRDefault="0052209D" w:rsidP="005709C0">
      <w:pPr>
        <w:ind w:left="360"/>
      </w:pPr>
    </w:p>
    <w:p w:rsidR="0067299A" w:rsidRDefault="0067299A" w:rsidP="0071402E">
      <w:pPr>
        <w:ind w:left="360"/>
        <w:jc w:val="both"/>
      </w:pPr>
      <w:r w:rsidRPr="00D41A3D">
        <w:rPr>
          <w:b/>
        </w:rPr>
        <w:t>Semifinále 10. ME družstev</w:t>
      </w:r>
      <w:r>
        <w:t xml:space="preserve"> – </w:t>
      </w:r>
      <w:r w:rsidR="00D41A3D">
        <w:t>web</w:t>
      </w:r>
      <w:r>
        <w:t>server</w:t>
      </w:r>
      <w:r w:rsidR="00D41A3D">
        <w:t>, start 10. 6. 2014.</w:t>
      </w:r>
      <w:r w:rsidR="00DE608F">
        <w:t xml:space="preserve"> </w:t>
      </w:r>
    </w:p>
    <w:p w:rsidR="00D41A3D" w:rsidRDefault="00D41A3D" w:rsidP="0071402E">
      <w:pPr>
        <w:ind w:left="360"/>
        <w:jc w:val="both"/>
      </w:pPr>
      <w:r>
        <w:t>Sestava: Jandek, Bureš, Nývlt, P. Laurenc, Hostinský, Pecka, V. Novák, Mezera, kapitán Mezera.</w:t>
      </w:r>
      <w:r w:rsidR="001425CB">
        <w:t xml:space="preserve"> Družstvo hraje ve sk. 1 (11 družstev)</w:t>
      </w:r>
      <w:r w:rsidR="005C523A">
        <w:t>,</w:t>
      </w:r>
      <w:r w:rsidR="001425CB">
        <w:t xml:space="preserve"> má zatím </w:t>
      </w:r>
      <w:r w:rsidR="00104443">
        <w:t>40,5</w:t>
      </w:r>
      <w:r w:rsidR="001425CB">
        <w:t xml:space="preserve"> bod</w:t>
      </w:r>
      <w:r w:rsidR="00104443">
        <w:t>u</w:t>
      </w:r>
      <w:r w:rsidR="001425CB">
        <w:t xml:space="preserve"> z</w:t>
      </w:r>
      <w:r w:rsidR="00A02DD1">
        <w:t>e 7</w:t>
      </w:r>
      <w:r w:rsidR="00230393">
        <w:t>9</w:t>
      </w:r>
      <w:r w:rsidR="001425CB">
        <w:t xml:space="preserve"> ukončených partií (5</w:t>
      </w:r>
      <w:r w:rsidR="00230393">
        <w:t>1</w:t>
      </w:r>
      <w:r w:rsidR="005C523A">
        <w:t xml:space="preserve"> %)</w:t>
      </w:r>
      <w:r w:rsidR="00230393">
        <w:t>, dohrává poslední partii a už je jasné, že do Finále nepostoupí</w:t>
      </w:r>
      <w:r w:rsidR="00A02DD1">
        <w:t>.</w:t>
      </w:r>
    </w:p>
    <w:p w:rsidR="001425CB" w:rsidRDefault="001425CB" w:rsidP="0071402E">
      <w:pPr>
        <w:ind w:left="360"/>
        <w:jc w:val="both"/>
      </w:pPr>
      <w:r>
        <w:t>Individuální výsledky:</w:t>
      </w:r>
    </w:p>
    <w:p w:rsidR="001425CB" w:rsidRDefault="001425CB" w:rsidP="001425CB">
      <w:pPr>
        <w:ind w:left="360"/>
        <w:jc w:val="both"/>
      </w:pPr>
      <w:r>
        <w:t xml:space="preserve">Jandek </w:t>
      </w:r>
      <w:r w:rsidR="00C436DD">
        <w:t>5</w:t>
      </w:r>
      <w:r w:rsidR="005C523A">
        <w:t>,0</w:t>
      </w:r>
      <w:r>
        <w:t>/</w:t>
      </w:r>
      <w:r w:rsidR="00C436DD">
        <w:t>10</w:t>
      </w:r>
      <w:r w:rsidR="005C523A">
        <w:t xml:space="preserve">, Bureš </w:t>
      </w:r>
      <w:r w:rsidR="00C436DD">
        <w:t>2,5</w:t>
      </w:r>
      <w:r w:rsidR="005C523A">
        <w:t>/</w:t>
      </w:r>
      <w:r w:rsidR="00230393">
        <w:t>9</w:t>
      </w:r>
      <w:r w:rsidR="005C523A">
        <w:t>(</w:t>
      </w:r>
      <w:r w:rsidR="00230393">
        <w:t>1</w:t>
      </w:r>
      <w:r w:rsidR="005C523A">
        <w:t xml:space="preserve">), Nývlt </w:t>
      </w:r>
      <w:r w:rsidR="00230393">
        <w:t>7</w:t>
      </w:r>
      <w:r w:rsidR="00A02DD1">
        <w:t>,0</w:t>
      </w:r>
      <w:r>
        <w:t>/</w:t>
      </w:r>
      <w:r w:rsidR="00230393">
        <w:t>10 (</w:t>
      </w:r>
      <w:r w:rsidR="00230393" w:rsidRPr="00230393">
        <w:rPr>
          <w:b/>
        </w:rPr>
        <w:t>vyhrál svou šachovnici – gratulujeme</w:t>
      </w:r>
      <w:r w:rsidR="00230393">
        <w:t>!)</w:t>
      </w:r>
      <w:r>
        <w:t>, P. Laurenc</w:t>
      </w:r>
      <w:r w:rsidR="005C523A">
        <w:t xml:space="preserve"> </w:t>
      </w:r>
      <w:r w:rsidR="00D818F2">
        <w:t>5</w:t>
      </w:r>
      <w:r w:rsidR="005C523A">
        <w:t>,5/</w:t>
      </w:r>
      <w:r w:rsidR="00D818F2">
        <w:t>10</w:t>
      </w:r>
      <w:r>
        <w:t>, Hostinský</w:t>
      </w:r>
      <w:r w:rsidR="00F64701">
        <w:t xml:space="preserve"> </w:t>
      </w:r>
      <w:r w:rsidR="00D818F2">
        <w:t>4,0</w:t>
      </w:r>
      <w:r w:rsidR="00F64701">
        <w:t>/</w:t>
      </w:r>
      <w:r w:rsidR="00230393">
        <w:t>10</w:t>
      </w:r>
      <w:r>
        <w:t>, Pecka</w:t>
      </w:r>
      <w:r w:rsidR="00F64701">
        <w:t xml:space="preserve"> </w:t>
      </w:r>
      <w:r w:rsidR="00C436DD">
        <w:t>5</w:t>
      </w:r>
      <w:r w:rsidR="005C523A">
        <w:t>,</w:t>
      </w:r>
      <w:r w:rsidR="00230393">
        <w:t>5</w:t>
      </w:r>
      <w:r w:rsidR="00F64701">
        <w:t>/</w:t>
      </w:r>
      <w:r w:rsidR="00230393">
        <w:t>10</w:t>
      </w:r>
      <w:r>
        <w:t>, V. Novák</w:t>
      </w:r>
      <w:r w:rsidR="00F64701">
        <w:t xml:space="preserve"> </w:t>
      </w:r>
      <w:r w:rsidR="00C436DD">
        <w:t>6</w:t>
      </w:r>
      <w:r w:rsidR="005C523A">
        <w:t>,5</w:t>
      </w:r>
      <w:r w:rsidR="00F64701">
        <w:t>/</w:t>
      </w:r>
      <w:r w:rsidR="00C436DD">
        <w:t>10</w:t>
      </w:r>
      <w:r>
        <w:t>, Mezera</w:t>
      </w:r>
      <w:r w:rsidR="00F64701">
        <w:t xml:space="preserve"> </w:t>
      </w:r>
      <w:r w:rsidR="00D818F2">
        <w:t>4</w:t>
      </w:r>
      <w:r w:rsidR="00F64701">
        <w:t>,5/</w:t>
      </w:r>
      <w:r w:rsidR="00D818F2">
        <w:t>10</w:t>
      </w:r>
      <w:r w:rsidR="00F64701">
        <w:t>.</w:t>
      </w:r>
    </w:p>
    <w:p w:rsidR="005709C0" w:rsidRDefault="005709C0" w:rsidP="0071402E">
      <w:pPr>
        <w:ind w:left="360"/>
        <w:jc w:val="both"/>
      </w:pPr>
    </w:p>
    <w:p w:rsidR="003201B8" w:rsidRDefault="003201B8" w:rsidP="0071402E">
      <w:pPr>
        <w:ind w:left="360"/>
        <w:jc w:val="both"/>
      </w:pPr>
    </w:p>
    <w:p w:rsidR="00AD22D7" w:rsidRPr="00F249CE" w:rsidRDefault="00E15609" w:rsidP="0071402E">
      <w:pPr>
        <w:ind w:left="360"/>
        <w:jc w:val="both"/>
        <w:rPr>
          <w:b/>
        </w:rPr>
      </w:pPr>
      <w:r w:rsidRPr="00F249CE">
        <w:rPr>
          <w:b/>
        </w:rPr>
        <w:t xml:space="preserve">4. </w:t>
      </w:r>
      <w:r w:rsidR="00AD22D7" w:rsidRPr="00F249CE">
        <w:rPr>
          <w:b/>
        </w:rPr>
        <w:t>Další turnaje evropské zóny</w:t>
      </w:r>
    </w:p>
    <w:p w:rsidR="00E15609" w:rsidRDefault="00E15609" w:rsidP="0071402E">
      <w:pPr>
        <w:ind w:left="360"/>
        <w:jc w:val="both"/>
      </w:pPr>
    </w:p>
    <w:p w:rsidR="00F37B28" w:rsidRDefault="00BD679D" w:rsidP="00F37B28">
      <w:pPr>
        <w:ind w:left="357"/>
        <w:jc w:val="both"/>
      </w:pPr>
      <w:r>
        <w:t>Hraje se</w:t>
      </w:r>
      <w:r w:rsidR="007D27A9">
        <w:t>:</w:t>
      </w:r>
    </w:p>
    <w:p w:rsidR="004F7550" w:rsidRPr="004A5C1F" w:rsidRDefault="004F7550" w:rsidP="004F7550">
      <w:pPr>
        <w:ind w:left="360"/>
        <w:jc w:val="both"/>
        <w:rPr>
          <w:b/>
        </w:rPr>
      </w:pPr>
      <w:r w:rsidRPr="004A5C1F">
        <w:rPr>
          <w:b/>
          <w:u w:val="single"/>
        </w:rPr>
        <w:t>European Postal Cup</w:t>
      </w:r>
      <w:r w:rsidRPr="004A5C1F">
        <w:rPr>
          <w:b/>
        </w:rPr>
        <w:t xml:space="preserve"> </w:t>
      </w:r>
    </w:p>
    <w:p w:rsidR="004F7550" w:rsidRPr="004A5C1F" w:rsidRDefault="004F7550" w:rsidP="004F7550">
      <w:pPr>
        <w:ind w:left="360"/>
        <w:jc w:val="both"/>
      </w:pPr>
      <w:r w:rsidRPr="004A5C1F">
        <w:t>Turnaj 4členných družstev organizovaný Evropskou zónou, start 15. 7. 2011, klasickou poštou, obdoba Champions League (družstva o 4 hráčích hrají pod vlastními jmény). 2 skupiny po 8 družstvech a 1 skupina se 7 družstvy.</w:t>
      </w:r>
    </w:p>
    <w:p w:rsidR="00B84C00" w:rsidRDefault="00B84C00" w:rsidP="004F7550">
      <w:pPr>
        <w:ind w:left="360"/>
        <w:jc w:val="both"/>
      </w:pPr>
      <w:r>
        <w:t>Do F</w:t>
      </w:r>
      <w:r w:rsidR="004F7550" w:rsidRPr="004A5C1F">
        <w:t xml:space="preserve">inále postoupilo 9 družstev, mezi nimi i naše družstvo VETERANS (sestava: </w:t>
      </w:r>
      <w:r w:rsidR="00091C76" w:rsidRPr="004A5C1F">
        <w:t xml:space="preserve">SIM </w:t>
      </w:r>
      <w:r w:rsidR="004F7550" w:rsidRPr="004A5C1F">
        <w:t xml:space="preserve">Sýkora, Kýhos, Pavlíček, Cvak, kapitán Pavlíček), které obsadilo ve své skupině 2. místo. </w:t>
      </w:r>
    </w:p>
    <w:p w:rsidR="004F7550" w:rsidRDefault="00B84C00" w:rsidP="004F7550">
      <w:pPr>
        <w:ind w:left="360"/>
        <w:jc w:val="both"/>
      </w:pPr>
      <w:r>
        <w:t>Finále turnaje odstartovalo</w:t>
      </w:r>
      <w:r w:rsidR="004F7550" w:rsidRPr="004A5C1F">
        <w:t xml:space="preserve"> 31. 3. 2016, přihlásilo</w:t>
      </w:r>
      <w:r>
        <w:t xml:space="preserve"> se</w:t>
      </w:r>
      <w:r w:rsidR="004F7550" w:rsidRPr="004A5C1F">
        <w:t xml:space="preserve"> pouze </w:t>
      </w:r>
      <w:r>
        <w:t>6</w:t>
      </w:r>
      <w:r w:rsidR="004F7550" w:rsidRPr="004A5C1F">
        <w:t xml:space="preserve"> družstev, takže se </w:t>
      </w:r>
      <w:r>
        <w:t>hraje</w:t>
      </w:r>
      <w:r w:rsidR="004F7550" w:rsidRPr="004A5C1F">
        <w:t xml:space="preserve"> dvoukolově (každý s každým 2 partie na své šachovnici). </w:t>
      </w:r>
    </w:p>
    <w:p w:rsidR="00B84C00" w:rsidRPr="004A5C1F" w:rsidRDefault="00B84C00" w:rsidP="004F7550">
      <w:pPr>
        <w:ind w:left="360"/>
        <w:jc w:val="both"/>
      </w:pPr>
      <w:r>
        <w:t>Zatím ukončeno pouze 13 partií ze 120.</w:t>
      </w:r>
    </w:p>
    <w:p w:rsidR="004F7550" w:rsidRDefault="004F7550" w:rsidP="00F37B28">
      <w:pPr>
        <w:ind w:left="357"/>
        <w:jc w:val="both"/>
      </w:pPr>
    </w:p>
    <w:p w:rsidR="00A42860" w:rsidRPr="00A42860" w:rsidRDefault="00F37B28" w:rsidP="00F37B28">
      <w:pPr>
        <w:ind w:left="357"/>
        <w:jc w:val="both"/>
        <w:rPr>
          <w:b/>
          <w:u w:val="single"/>
        </w:rPr>
      </w:pPr>
      <w:r w:rsidRPr="00A42860">
        <w:rPr>
          <w:b/>
          <w:u w:val="single"/>
        </w:rPr>
        <w:t>Evropský poštovní turnaj čtyřčlenných družstev</w:t>
      </w:r>
    </w:p>
    <w:p w:rsidR="00F37B28" w:rsidRPr="00A42860" w:rsidRDefault="00BD679D" w:rsidP="00A42860">
      <w:pPr>
        <w:ind w:left="357"/>
        <w:jc w:val="both"/>
      </w:pPr>
      <w:r>
        <w:t>Start</w:t>
      </w:r>
      <w:r w:rsidR="00A42860">
        <w:t xml:space="preserve"> 15. 12. 2015. </w:t>
      </w:r>
      <w:r>
        <w:t>Turnaj se hraje</w:t>
      </w:r>
      <w:r w:rsidR="00F37B28" w:rsidRPr="00A42860">
        <w:t xml:space="preserve"> klasickou poštou, s tím, že v případě dohody soupeřů </w:t>
      </w:r>
      <w:r>
        <w:t>je</w:t>
      </w:r>
      <w:r w:rsidR="00F37B28" w:rsidRPr="00A42860">
        <w:t xml:space="preserve"> možné sehrát partii e-mailem.</w:t>
      </w:r>
    </w:p>
    <w:p w:rsidR="00BD679D" w:rsidRDefault="00BD679D" w:rsidP="00A42860">
      <w:pPr>
        <w:ind w:left="357"/>
        <w:jc w:val="both"/>
      </w:pPr>
      <w:r>
        <w:t xml:space="preserve">Upadající zájem o hru klasickou poštou se projevil v tom, že z 36 evropských federací turnaj obsadilo pouze 9, hraje se tedy rovnou </w:t>
      </w:r>
      <w:r w:rsidR="00B84C00">
        <w:t>F</w:t>
      </w:r>
      <w:r>
        <w:t>inále.</w:t>
      </w:r>
    </w:p>
    <w:p w:rsidR="00A42860" w:rsidRPr="00A42860" w:rsidRDefault="00BD679D" w:rsidP="00A42860">
      <w:pPr>
        <w:ind w:left="357"/>
        <w:jc w:val="both"/>
      </w:pPr>
      <w:r>
        <w:t>Naše družstvo hraje ve složení</w:t>
      </w:r>
      <w:r w:rsidR="00A42860">
        <w:t xml:space="preserve">: Pavlíček (kapitán), Cvak, Postupa, Štěpán. </w:t>
      </w:r>
      <w:r w:rsidR="00B84C00">
        <w:t>Zatím ukončeno pouze 17 partií ze 144.</w:t>
      </w:r>
    </w:p>
    <w:p w:rsidR="00226D53" w:rsidRDefault="00226D53" w:rsidP="0071402E">
      <w:pPr>
        <w:ind w:left="357"/>
        <w:jc w:val="both"/>
      </w:pPr>
    </w:p>
    <w:p w:rsidR="002922C1" w:rsidRDefault="00BF50FA" w:rsidP="0071402E">
      <w:pPr>
        <w:numPr>
          <w:ilvl w:val="0"/>
          <w:numId w:val="3"/>
        </w:numPr>
        <w:jc w:val="both"/>
        <w:rPr>
          <w:b/>
        </w:rPr>
      </w:pPr>
      <w:r>
        <w:rPr>
          <w:b/>
        </w:rPr>
        <w:t>Mistrovství světa žen</w:t>
      </w:r>
    </w:p>
    <w:p w:rsidR="000966AF" w:rsidRDefault="000966AF" w:rsidP="0071402E">
      <w:pPr>
        <w:ind w:left="360"/>
        <w:jc w:val="both"/>
      </w:pPr>
    </w:p>
    <w:p w:rsidR="00ED69A4" w:rsidRDefault="0056412E" w:rsidP="0071402E">
      <w:pPr>
        <w:ind w:left="360"/>
        <w:jc w:val="both"/>
      </w:pPr>
      <w:r>
        <w:t>Hraje se</w:t>
      </w:r>
      <w:r w:rsidR="00ED69A4">
        <w:t>:</w:t>
      </w:r>
    </w:p>
    <w:p w:rsidR="00ED69A4" w:rsidRDefault="00ED69A4" w:rsidP="0071402E">
      <w:pPr>
        <w:ind w:left="360"/>
        <w:jc w:val="both"/>
      </w:pPr>
      <w:r w:rsidRPr="00DB7807">
        <w:rPr>
          <w:b/>
        </w:rPr>
        <w:lastRenderedPageBreak/>
        <w:t>Finále 10. MS žen</w:t>
      </w:r>
      <w:r>
        <w:t xml:space="preserve"> – </w:t>
      </w:r>
      <w:r w:rsidR="00DB7807">
        <w:t xml:space="preserve">webserver, </w:t>
      </w:r>
      <w:r>
        <w:t xml:space="preserve">start </w:t>
      </w:r>
      <w:r w:rsidR="00DB7807">
        <w:t>20. 11. 2014. Přímou kvalifikaci nem</w:t>
      </w:r>
      <w:r w:rsidR="0056412E">
        <w:t>ěla</w:t>
      </w:r>
      <w:r w:rsidR="00DB7807">
        <w:t xml:space="preserve"> žádná z našich hráček</w:t>
      </w:r>
      <w:r>
        <w:t>,</w:t>
      </w:r>
      <w:r w:rsidR="00DB7807">
        <w:t xml:space="preserve"> </w:t>
      </w:r>
      <w:r w:rsidR="0056412E">
        <w:t xml:space="preserve">LGM </w:t>
      </w:r>
      <w:r w:rsidR="00DB7807">
        <w:t xml:space="preserve">Valinová však </w:t>
      </w:r>
      <w:r w:rsidR="0056412E">
        <w:t>byla pozvána</w:t>
      </w:r>
      <w:r w:rsidR="00DB7807">
        <w:t xml:space="preserve"> pořadatelem</w:t>
      </w:r>
      <w:r w:rsidR="0056412E">
        <w:t>, protože se vš</w:t>
      </w:r>
      <w:r w:rsidR="00DB7807">
        <w:t>echny kvalifikované hráčky nepřihlás</w:t>
      </w:r>
      <w:r w:rsidR="0056412E">
        <w:t>ily</w:t>
      </w:r>
      <w:r w:rsidR="00DB7807">
        <w:t>.</w:t>
      </w:r>
      <w:r w:rsidR="0056412E">
        <w:t xml:space="preserve"> Pozvání přijala a </w:t>
      </w:r>
      <w:r w:rsidR="008E262F">
        <w:t xml:space="preserve">Finále se </w:t>
      </w:r>
      <w:r w:rsidR="0012384C">
        <w:t>z</w:t>
      </w:r>
      <w:r w:rsidR="0056412E">
        <w:t>účastn</w:t>
      </w:r>
      <w:r w:rsidR="0012384C">
        <w:t>ila</w:t>
      </w:r>
      <w:r w:rsidR="00CA255D">
        <w:t xml:space="preserve">, </w:t>
      </w:r>
      <w:r w:rsidR="0012384C">
        <w:t>bohužel s podprůměrným výsledkem 4,5/10</w:t>
      </w:r>
      <w:r w:rsidR="0056412E">
        <w:t>.</w:t>
      </w:r>
    </w:p>
    <w:p w:rsidR="00DB7807" w:rsidRDefault="00DB7807" w:rsidP="0071402E">
      <w:pPr>
        <w:ind w:left="360"/>
        <w:jc w:val="both"/>
      </w:pPr>
    </w:p>
    <w:p w:rsidR="0056412E" w:rsidRDefault="00ED69A4" w:rsidP="0071402E">
      <w:pPr>
        <w:ind w:left="360"/>
        <w:jc w:val="both"/>
      </w:pPr>
      <w:r w:rsidRPr="00DB7807">
        <w:rPr>
          <w:b/>
        </w:rPr>
        <w:t>Semifinále 11. MS žen</w:t>
      </w:r>
      <w:r>
        <w:t xml:space="preserve"> – </w:t>
      </w:r>
      <w:r w:rsidR="00DB7807">
        <w:t xml:space="preserve">webserver, </w:t>
      </w:r>
      <w:r>
        <w:t xml:space="preserve">start </w:t>
      </w:r>
      <w:r w:rsidR="00DB7807">
        <w:t>20. 11. 2014</w:t>
      </w:r>
      <w:r>
        <w:t>.</w:t>
      </w:r>
      <w:r w:rsidR="00DB7807">
        <w:t xml:space="preserve"> </w:t>
      </w:r>
      <w:r w:rsidR="0056412E">
        <w:t>2 skupiny po 15 hráčkách, 4 první z každé skupiny postupují do finále.</w:t>
      </w:r>
    </w:p>
    <w:p w:rsidR="00CA255D" w:rsidRDefault="0056412E" w:rsidP="0071402E">
      <w:pPr>
        <w:ind w:left="360"/>
        <w:jc w:val="both"/>
      </w:pPr>
      <w:r>
        <w:rPr>
          <w:b/>
        </w:rPr>
        <w:t>Naše účast</w:t>
      </w:r>
      <w:r w:rsidRPr="0056412E">
        <w:t>:</w:t>
      </w:r>
      <w:r>
        <w:t xml:space="preserve"> </w:t>
      </w:r>
    </w:p>
    <w:p w:rsidR="009C20FF" w:rsidRDefault="0056412E" w:rsidP="0071402E">
      <w:pPr>
        <w:ind w:left="360"/>
        <w:jc w:val="both"/>
      </w:pPr>
      <w:r>
        <w:t>Babulová</w:t>
      </w:r>
      <w:r w:rsidR="00CA255D">
        <w:t xml:space="preserve"> – sk. 1, </w:t>
      </w:r>
      <w:r w:rsidR="0012384C">
        <w:t>7</w:t>
      </w:r>
      <w:r w:rsidR="00CA255D">
        <w:t>,0/</w:t>
      </w:r>
      <w:r w:rsidR="0012384C">
        <w:t>1</w:t>
      </w:r>
      <w:r w:rsidR="00B84C00">
        <w:t>4, nepostupuje</w:t>
      </w:r>
    </w:p>
    <w:p w:rsidR="00A14AA2" w:rsidRDefault="0056412E" w:rsidP="0071402E">
      <w:pPr>
        <w:ind w:left="360"/>
        <w:jc w:val="both"/>
      </w:pPr>
      <w:r>
        <w:t>Kubíková</w:t>
      </w:r>
      <w:r w:rsidR="009C20FF">
        <w:t xml:space="preserve"> </w:t>
      </w:r>
      <w:r w:rsidR="00A14AA2">
        <w:t>–</w:t>
      </w:r>
      <w:r w:rsidR="009C20FF">
        <w:t xml:space="preserve"> </w:t>
      </w:r>
      <w:r w:rsidR="00A14AA2">
        <w:t xml:space="preserve">sk. 2, </w:t>
      </w:r>
      <w:r w:rsidR="0012384C">
        <w:t>7</w:t>
      </w:r>
      <w:r w:rsidR="00A14AA2">
        <w:t>,0/1</w:t>
      </w:r>
      <w:r w:rsidR="0012384C">
        <w:t>4, nepostupuje</w:t>
      </w:r>
    </w:p>
    <w:p w:rsidR="00ED69A4" w:rsidRDefault="0056412E" w:rsidP="0071402E">
      <w:pPr>
        <w:ind w:left="360"/>
        <w:jc w:val="both"/>
      </w:pPr>
      <w:r>
        <w:t>Kramlová (divoká karta)</w:t>
      </w:r>
      <w:r w:rsidR="00A14AA2">
        <w:t xml:space="preserve"> – sk. 2, 2,0/1</w:t>
      </w:r>
      <w:r w:rsidR="0012384C">
        <w:t>4, nepostupuje</w:t>
      </w:r>
    </w:p>
    <w:p w:rsidR="00BF50FA" w:rsidRPr="00BF50FA" w:rsidRDefault="00BF50FA" w:rsidP="0071402E">
      <w:pPr>
        <w:ind w:left="360"/>
        <w:jc w:val="both"/>
      </w:pPr>
    </w:p>
    <w:p w:rsidR="00BF50FA" w:rsidRDefault="00B05015" w:rsidP="0071402E">
      <w:pPr>
        <w:numPr>
          <w:ilvl w:val="0"/>
          <w:numId w:val="3"/>
        </w:numPr>
        <w:jc w:val="both"/>
        <w:rPr>
          <w:b/>
        </w:rPr>
      </w:pPr>
      <w:r>
        <w:rPr>
          <w:b/>
        </w:rPr>
        <w:t>Olympiády žen</w:t>
      </w:r>
    </w:p>
    <w:p w:rsidR="00B05015" w:rsidRDefault="00B05015" w:rsidP="0071402E">
      <w:pPr>
        <w:ind w:left="360"/>
        <w:jc w:val="both"/>
        <w:rPr>
          <w:b/>
        </w:rPr>
      </w:pPr>
    </w:p>
    <w:p w:rsidR="0056412E" w:rsidRDefault="00A14AA2" w:rsidP="0071402E">
      <w:pPr>
        <w:ind w:left="360"/>
        <w:jc w:val="both"/>
      </w:pPr>
      <w:r>
        <w:t>V běhu</w:t>
      </w:r>
      <w:r w:rsidR="0056412E">
        <w:t>:</w:t>
      </w:r>
    </w:p>
    <w:p w:rsidR="00DB7807" w:rsidRPr="008E262F" w:rsidRDefault="00871CAC" w:rsidP="0071402E">
      <w:pPr>
        <w:ind w:left="360"/>
        <w:jc w:val="both"/>
      </w:pPr>
      <w:r w:rsidRPr="008E262F">
        <w:rPr>
          <w:b/>
        </w:rPr>
        <w:t xml:space="preserve">Finále </w:t>
      </w:r>
      <w:r w:rsidR="00DB7807" w:rsidRPr="008E262F">
        <w:rPr>
          <w:b/>
        </w:rPr>
        <w:t>10. OLY žen</w:t>
      </w:r>
      <w:r w:rsidR="00DB7807" w:rsidRPr="008E262F">
        <w:t xml:space="preserve"> </w:t>
      </w:r>
      <w:r w:rsidR="00A14AA2" w:rsidRPr="008E262F">
        <w:t xml:space="preserve">– webserver, start </w:t>
      </w:r>
      <w:r w:rsidRPr="008E262F">
        <w:t>1. 9. 2015. Semifinále nebylo naplněno, hraje se tedy rovnou finále s 12 družstvy. Naše družstvo jsem nakonec v potu tváře sestavil, i když s velkými problémy, protože z našich</w:t>
      </w:r>
      <w:r w:rsidR="00773960" w:rsidRPr="008E262F">
        <w:t xml:space="preserve"> pouze 5 aktivních hráček (Valinová, Bažantová, Kubíková, Babulová, </w:t>
      </w:r>
      <w:r w:rsidRPr="008E262F">
        <w:t>Kramlová) mi odřekla účast paní Bažantová. Hrajeme tedy v sestavě</w:t>
      </w:r>
      <w:r w:rsidR="00773960" w:rsidRPr="008E262F">
        <w:t xml:space="preserve"> </w:t>
      </w:r>
      <w:r w:rsidRPr="008E262F">
        <w:t>Valinová, Babulová, Kubíková, Kramlová, kapitán Glaser.</w:t>
      </w:r>
    </w:p>
    <w:p w:rsidR="0012384C" w:rsidRPr="008E262F" w:rsidRDefault="0012384C" w:rsidP="0071402E">
      <w:pPr>
        <w:ind w:left="360"/>
        <w:jc w:val="both"/>
      </w:pPr>
      <w:r w:rsidRPr="008E262F">
        <w:t xml:space="preserve">Naše družstvo zatím ukončilo </w:t>
      </w:r>
      <w:r w:rsidR="008E262F">
        <w:t>34</w:t>
      </w:r>
      <w:r w:rsidRPr="008E262F">
        <w:t xml:space="preserve"> partií se ziskem </w:t>
      </w:r>
      <w:r w:rsidR="008E262F">
        <w:t>16</w:t>
      </w:r>
      <w:r w:rsidRPr="008E262F">
        <w:t xml:space="preserve"> bodů, </w:t>
      </w:r>
      <w:r w:rsidR="008E262F">
        <w:t>-2</w:t>
      </w:r>
      <w:r w:rsidRPr="008E262F">
        <w:t xml:space="preserve">, </w:t>
      </w:r>
      <w:r w:rsidR="008E262F">
        <w:t>47</w:t>
      </w:r>
      <w:r w:rsidRPr="008E262F">
        <w:t xml:space="preserve"> %, průběžně </w:t>
      </w:r>
      <w:r w:rsidR="008E262F">
        <w:t>8</w:t>
      </w:r>
      <w:r w:rsidRPr="008E262F">
        <w:t>. místo.</w:t>
      </w:r>
    </w:p>
    <w:p w:rsidR="004E2CD0" w:rsidRPr="008E262F" w:rsidRDefault="004E2CD0" w:rsidP="0071402E">
      <w:pPr>
        <w:ind w:left="360"/>
        <w:jc w:val="both"/>
      </w:pPr>
      <w:r w:rsidRPr="008E262F">
        <w:t>Individuální výsledky:</w:t>
      </w:r>
    </w:p>
    <w:p w:rsidR="004E2CD0" w:rsidRPr="008E262F" w:rsidRDefault="004E2CD0" w:rsidP="0071402E">
      <w:pPr>
        <w:ind w:left="360"/>
        <w:jc w:val="both"/>
      </w:pPr>
      <w:r w:rsidRPr="008E262F">
        <w:t xml:space="preserve">Valinová </w:t>
      </w:r>
      <w:r w:rsidR="008E262F">
        <w:t>5,0</w:t>
      </w:r>
      <w:r w:rsidRPr="008E262F">
        <w:t>/</w:t>
      </w:r>
      <w:r w:rsidR="008E262F">
        <w:t>9</w:t>
      </w:r>
      <w:r w:rsidRPr="008E262F">
        <w:t>(</w:t>
      </w:r>
      <w:r w:rsidR="008E262F">
        <w:t>2</w:t>
      </w:r>
      <w:r w:rsidRPr="008E262F">
        <w:t xml:space="preserve">), Babulová </w:t>
      </w:r>
      <w:r w:rsidR="008E262F">
        <w:t>4,5</w:t>
      </w:r>
      <w:r w:rsidRPr="008E262F">
        <w:t>/</w:t>
      </w:r>
      <w:r w:rsidR="008E262F">
        <w:t>9</w:t>
      </w:r>
      <w:r w:rsidRPr="008E262F">
        <w:t>(</w:t>
      </w:r>
      <w:r w:rsidR="008E262F">
        <w:t>2</w:t>
      </w:r>
      <w:r w:rsidRPr="008E262F">
        <w:t xml:space="preserve">), Kubíková </w:t>
      </w:r>
      <w:r w:rsidR="008E262F">
        <w:t>3</w:t>
      </w:r>
      <w:r w:rsidRPr="008E262F">
        <w:t>,</w:t>
      </w:r>
      <w:r w:rsidR="00895471" w:rsidRPr="008E262F">
        <w:t>5</w:t>
      </w:r>
      <w:r w:rsidRPr="008E262F">
        <w:t>/</w:t>
      </w:r>
      <w:r w:rsidR="008E262F">
        <w:t>6</w:t>
      </w:r>
      <w:r w:rsidRPr="008E262F">
        <w:t>(</w:t>
      </w:r>
      <w:r w:rsidR="008E262F">
        <w:t>5</w:t>
      </w:r>
      <w:r w:rsidRPr="008E262F">
        <w:t xml:space="preserve">), Kramlová </w:t>
      </w:r>
      <w:r w:rsidR="008E262F">
        <w:t>3</w:t>
      </w:r>
      <w:r w:rsidRPr="008E262F">
        <w:t>,0/</w:t>
      </w:r>
      <w:r w:rsidR="008E262F">
        <w:t>10</w:t>
      </w:r>
      <w:r w:rsidR="00895471" w:rsidRPr="008E262F">
        <w:t>(</w:t>
      </w:r>
      <w:r w:rsidR="008E262F">
        <w:t>1</w:t>
      </w:r>
      <w:r w:rsidRPr="008E262F">
        <w:t>).</w:t>
      </w:r>
    </w:p>
    <w:p w:rsidR="00B05015" w:rsidRPr="00B05015" w:rsidRDefault="00B05015" w:rsidP="0071402E">
      <w:pPr>
        <w:ind w:left="360"/>
        <w:jc w:val="both"/>
      </w:pPr>
    </w:p>
    <w:p w:rsidR="00B05015" w:rsidRDefault="008E2C42" w:rsidP="0071402E">
      <w:pPr>
        <w:numPr>
          <w:ilvl w:val="0"/>
          <w:numId w:val="3"/>
        </w:numPr>
        <w:jc w:val="both"/>
        <w:rPr>
          <w:b/>
        </w:rPr>
      </w:pPr>
      <w:r>
        <w:rPr>
          <w:b/>
        </w:rPr>
        <w:t>Světové poháry</w:t>
      </w:r>
    </w:p>
    <w:p w:rsidR="008E2C42" w:rsidRDefault="007D242F" w:rsidP="0071402E">
      <w:pPr>
        <w:ind w:left="360"/>
        <w:jc w:val="both"/>
      </w:pPr>
      <w:r w:rsidRPr="007D242F">
        <w:t>(Výsledky jsou uváděny pouze pro semifinále a finále.)</w:t>
      </w:r>
    </w:p>
    <w:p w:rsidR="000F1514" w:rsidRDefault="000F1514" w:rsidP="0071402E">
      <w:pPr>
        <w:ind w:left="360"/>
        <w:jc w:val="both"/>
      </w:pPr>
    </w:p>
    <w:p w:rsidR="000F1514" w:rsidRDefault="000F1514" w:rsidP="0071402E">
      <w:pPr>
        <w:ind w:left="360"/>
        <w:jc w:val="both"/>
      </w:pPr>
      <w:r>
        <w:t>Ukončeno:</w:t>
      </w:r>
    </w:p>
    <w:p w:rsidR="000F1514" w:rsidRDefault="000F1514" w:rsidP="000F1514">
      <w:pPr>
        <w:ind w:left="360"/>
        <w:jc w:val="both"/>
      </w:pPr>
      <w:r w:rsidRPr="003C4D97">
        <w:rPr>
          <w:b/>
        </w:rPr>
        <w:t>Finále 19. SP</w:t>
      </w:r>
      <w:r>
        <w:t xml:space="preserve"> (Diamond Jubilee), klasická pošta (pořádá Itálie), start 1. 7. 2014.</w:t>
      </w:r>
    </w:p>
    <w:p w:rsidR="000F1514" w:rsidRPr="000F1514" w:rsidRDefault="000F1514" w:rsidP="000F1514">
      <w:pPr>
        <w:ind w:left="360"/>
        <w:jc w:val="both"/>
      </w:pPr>
      <w:r w:rsidRPr="000F1514">
        <w:t>Konečné pořadí: 1. Herfurth (GER), 2. Achilles (GER), 3. Anderskewitz (GER)</w:t>
      </w:r>
    </w:p>
    <w:p w:rsidR="000F1514" w:rsidRDefault="000F1514" w:rsidP="000F1514">
      <w:pPr>
        <w:ind w:left="360"/>
        <w:jc w:val="both"/>
      </w:pPr>
      <w:r>
        <w:t>Náš zástupce Pavlíček ukončil turnaj na 5. místě se ziskem 7,0/12. Dlouhou dobu bojoval o umístění na „bedně“ a dokonce i o vítězství v turnaji, prohrou v poslední partii však ztratil naději na obojí.</w:t>
      </w:r>
    </w:p>
    <w:p w:rsidR="000F1514" w:rsidRDefault="000F1514" w:rsidP="000F1514">
      <w:pPr>
        <w:ind w:left="360"/>
        <w:jc w:val="both"/>
      </w:pPr>
    </w:p>
    <w:p w:rsidR="000F1514" w:rsidRDefault="000F1514" w:rsidP="000F1514">
      <w:pPr>
        <w:ind w:left="360"/>
        <w:jc w:val="both"/>
      </w:pPr>
      <w:r w:rsidRPr="003C4D97">
        <w:rPr>
          <w:b/>
        </w:rPr>
        <w:t>Finále 16. SP</w:t>
      </w:r>
      <w:r>
        <w:t>, klasická pošta (pořádá Německo), start 7. 1. 2013.</w:t>
      </w:r>
    </w:p>
    <w:p w:rsidR="000F1514" w:rsidRPr="000F1514" w:rsidRDefault="000F1514" w:rsidP="000F1514">
      <w:pPr>
        <w:ind w:left="360"/>
        <w:jc w:val="both"/>
      </w:pPr>
      <w:r w:rsidRPr="000F1514">
        <w:t>Konečné pořadí: 1. Nogga (GER), 2. Borroni (ITA), 3. Herfurth (GER)</w:t>
      </w:r>
    </w:p>
    <w:p w:rsidR="000F1514" w:rsidRDefault="000F1514" w:rsidP="000F1514">
      <w:pPr>
        <w:ind w:left="360"/>
        <w:jc w:val="both"/>
      </w:pPr>
      <w:r>
        <w:t>Náš zástupce Canibal ukončil turnaj na 7. místě se ziskem 5,5/12. Za povšimnutí stojí složení účastníků podle zemí: 1 Čech, 1 Ital a 11 (!) Němců.</w:t>
      </w:r>
    </w:p>
    <w:p w:rsidR="000F1514" w:rsidRDefault="000F1514" w:rsidP="000F1514">
      <w:pPr>
        <w:ind w:left="360"/>
        <w:jc w:val="both"/>
      </w:pPr>
    </w:p>
    <w:p w:rsidR="00A455A2" w:rsidRDefault="00A455A2" w:rsidP="0071402E">
      <w:pPr>
        <w:ind w:left="360"/>
        <w:jc w:val="both"/>
      </w:pPr>
      <w:r>
        <w:t xml:space="preserve">V běhu jsou </w:t>
      </w:r>
      <w:r w:rsidR="000F1514">
        <w:t>2</w:t>
      </w:r>
      <w:r>
        <w:t xml:space="preserve"> finálové turnaje:</w:t>
      </w:r>
    </w:p>
    <w:p w:rsidR="00DF6CE5" w:rsidRDefault="00773960" w:rsidP="0071402E">
      <w:pPr>
        <w:ind w:left="360"/>
        <w:jc w:val="both"/>
      </w:pPr>
      <w:r w:rsidRPr="003C4D97">
        <w:rPr>
          <w:b/>
        </w:rPr>
        <w:t xml:space="preserve">Finále </w:t>
      </w:r>
      <w:r w:rsidR="00293558" w:rsidRPr="003C4D97">
        <w:rPr>
          <w:b/>
        </w:rPr>
        <w:t>1</w:t>
      </w:r>
      <w:r w:rsidR="00B455F2" w:rsidRPr="003C4D97">
        <w:rPr>
          <w:b/>
        </w:rPr>
        <w:t>7.</w:t>
      </w:r>
      <w:r w:rsidR="00DF6CE5" w:rsidRPr="003C4D97">
        <w:rPr>
          <w:b/>
        </w:rPr>
        <w:t xml:space="preserve"> </w:t>
      </w:r>
      <w:r w:rsidR="00B455F2" w:rsidRPr="003C4D97">
        <w:rPr>
          <w:b/>
        </w:rPr>
        <w:t>SP</w:t>
      </w:r>
      <w:r>
        <w:t>, web</w:t>
      </w:r>
      <w:r w:rsidR="00DF6CE5">
        <w:t xml:space="preserve">server </w:t>
      </w:r>
      <w:r w:rsidR="00B455F2">
        <w:t>(</w:t>
      </w:r>
      <w:r w:rsidR="00DF6CE5">
        <w:t xml:space="preserve">pořádá </w:t>
      </w:r>
      <w:r w:rsidR="00B455F2">
        <w:t>Španělsko)</w:t>
      </w:r>
      <w:r>
        <w:t>, start 28. 4. 2014</w:t>
      </w:r>
      <w:r w:rsidR="00B455F2">
        <w:t>.</w:t>
      </w:r>
      <w:r w:rsidR="00DF6CE5">
        <w:t xml:space="preserve"> </w:t>
      </w:r>
    </w:p>
    <w:p w:rsidR="00A34B05" w:rsidRDefault="00DF6CE5" w:rsidP="0071402E">
      <w:pPr>
        <w:ind w:left="360"/>
        <w:jc w:val="both"/>
      </w:pPr>
      <w:r>
        <w:t xml:space="preserve">Naše účast: </w:t>
      </w:r>
    </w:p>
    <w:p w:rsidR="00A34B05" w:rsidRDefault="00773960" w:rsidP="0071402E">
      <w:pPr>
        <w:ind w:left="360"/>
        <w:jc w:val="both"/>
      </w:pPr>
      <w:r>
        <w:t>Kudela</w:t>
      </w:r>
      <w:r w:rsidR="007D242F">
        <w:t xml:space="preserve"> </w:t>
      </w:r>
      <w:r w:rsidR="000F1514">
        <w:t>5</w:t>
      </w:r>
      <w:r w:rsidR="00A34B05">
        <w:t>,</w:t>
      </w:r>
      <w:r w:rsidR="004E2CD0">
        <w:t>5</w:t>
      </w:r>
      <w:r w:rsidR="00A34B05">
        <w:t>/</w:t>
      </w:r>
      <w:r w:rsidR="000F1514">
        <w:t>12</w:t>
      </w:r>
    </w:p>
    <w:p w:rsidR="008742E7" w:rsidRDefault="00773960" w:rsidP="0071402E">
      <w:pPr>
        <w:ind w:left="360"/>
        <w:jc w:val="both"/>
      </w:pPr>
      <w:r>
        <w:t>Machýček</w:t>
      </w:r>
      <w:r w:rsidR="007D242F">
        <w:t xml:space="preserve"> </w:t>
      </w:r>
      <w:r w:rsidR="000F1514">
        <w:t>4,0</w:t>
      </w:r>
      <w:r w:rsidR="00A34B05">
        <w:t>/</w:t>
      </w:r>
      <w:r w:rsidR="000F1514">
        <w:t>9</w:t>
      </w:r>
      <w:r w:rsidR="007D242F">
        <w:t>(</w:t>
      </w:r>
      <w:r w:rsidR="000F1514">
        <w:t>3</w:t>
      </w:r>
      <w:r w:rsidR="007D242F">
        <w:t>).</w:t>
      </w:r>
    </w:p>
    <w:p w:rsidR="00773960" w:rsidRDefault="00773960" w:rsidP="0071402E">
      <w:pPr>
        <w:ind w:left="360"/>
        <w:jc w:val="both"/>
        <w:rPr>
          <w:b/>
        </w:rPr>
      </w:pPr>
    </w:p>
    <w:p w:rsidR="00871CAC" w:rsidRDefault="00871CAC" w:rsidP="0071402E">
      <w:pPr>
        <w:ind w:left="360"/>
        <w:jc w:val="both"/>
      </w:pPr>
      <w:r w:rsidRPr="00871CAC">
        <w:rPr>
          <w:b/>
        </w:rPr>
        <w:t>Finále 18. SP</w:t>
      </w:r>
      <w:r>
        <w:t xml:space="preserve"> (Diamond Jubilee), webserver (pořádá Polsko), start 30. 6. 2015. Bez naší účasti.</w:t>
      </w:r>
    </w:p>
    <w:p w:rsidR="0012384C" w:rsidRDefault="0012384C" w:rsidP="00773960">
      <w:pPr>
        <w:ind w:left="360"/>
        <w:jc w:val="both"/>
      </w:pPr>
    </w:p>
    <w:p w:rsidR="00773960" w:rsidRPr="00891E37" w:rsidRDefault="00773960" w:rsidP="00773960">
      <w:pPr>
        <w:ind w:left="360"/>
        <w:jc w:val="both"/>
      </w:pPr>
      <w:r w:rsidRPr="00891E37">
        <w:t>Další Světové poháry</w:t>
      </w:r>
      <w:r w:rsidR="00886D9B">
        <w:t xml:space="preserve"> v běhu</w:t>
      </w:r>
      <w:r w:rsidRPr="00891E37">
        <w:t>:</w:t>
      </w:r>
    </w:p>
    <w:p w:rsidR="000D3269" w:rsidRDefault="000D3269" w:rsidP="0071402E">
      <w:pPr>
        <w:ind w:left="360"/>
        <w:jc w:val="both"/>
      </w:pPr>
    </w:p>
    <w:p w:rsidR="00DA45B5" w:rsidRDefault="00DF6CE5" w:rsidP="0071402E">
      <w:pPr>
        <w:ind w:left="360"/>
        <w:jc w:val="both"/>
      </w:pPr>
      <w:r w:rsidRPr="003C4D97">
        <w:rPr>
          <w:b/>
        </w:rPr>
        <w:lastRenderedPageBreak/>
        <w:t>20. SP</w:t>
      </w:r>
      <w:r w:rsidR="00EA0546">
        <w:t>, web</w:t>
      </w:r>
      <w:r w:rsidR="008F0A42">
        <w:t xml:space="preserve">server (pořádá Rusko) </w:t>
      </w:r>
      <w:r w:rsidR="00DA45B5">
        <w:t xml:space="preserve">je ve fázi </w:t>
      </w:r>
      <w:r w:rsidR="00886D9B">
        <w:t>semifinále</w:t>
      </w:r>
      <w:r w:rsidR="00DA45B5">
        <w:t>, start</w:t>
      </w:r>
      <w:r w:rsidR="008F0A42">
        <w:t xml:space="preserve"> </w:t>
      </w:r>
      <w:r w:rsidR="00886D9B">
        <w:t>10</w:t>
      </w:r>
      <w:r w:rsidR="008F0A42">
        <w:t xml:space="preserve">. </w:t>
      </w:r>
      <w:r w:rsidR="00886D9B">
        <w:t>9</w:t>
      </w:r>
      <w:r w:rsidR="008F0A42">
        <w:t>. 201</w:t>
      </w:r>
      <w:r w:rsidR="00886D9B">
        <w:t>5</w:t>
      </w:r>
      <w:r w:rsidR="008F0A42">
        <w:t xml:space="preserve">. </w:t>
      </w:r>
    </w:p>
    <w:p w:rsidR="00886D9B" w:rsidRDefault="00DA45B5" w:rsidP="0071402E">
      <w:pPr>
        <w:ind w:left="360"/>
        <w:jc w:val="both"/>
      </w:pPr>
      <w:r>
        <w:t xml:space="preserve">Naše účast: </w:t>
      </w:r>
    </w:p>
    <w:p w:rsidR="00886D9B" w:rsidRDefault="00886D9B" w:rsidP="0071402E">
      <w:pPr>
        <w:ind w:left="360"/>
        <w:jc w:val="both"/>
      </w:pPr>
      <w:r>
        <w:t>Pavlíček – sk. 2</w:t>
      </w:r>
      <w:r w:rsidR="00A33B49">
        <w:t xml:space="preserve">, </w:t>
      </w:r>
      <w:r w:rsidR="00DB1EFB">
        <w:t>6</w:t>
      </w:r>
      <w:r w:rsidR="00A33B49">
        <w:t>,0/</w:t>
      </w:r>
      <w:r w:rsidR="00DB1EFB">
        <w:t>11</w:t>
      </w:r>
      <w:r w:rsidR="00A33B49">
        <w:t>(</w:t>
      </w:r>
      <w:r w:rsidR="00DB1EFB">
        <w:t>3</w:t>
      </w:r>
      <w:r w:rsidR="00A33B49">
        <w:t>)</w:t>
      </w:r>
    </w:p>
    <w:p w:rsidR="00886D9B" w:rsidRDefault="00886D9B" w:rsidP="0071402E">
      <w:pPr>
        <w:ind w:left="360"/>
        <w:jc w:val="both"/>
      </w:pPr>
      <w:r>
        <w:t>Machýček – sk. 7</w:t>
      </w:r>
      <w:r w:rsidR="00A33B49">
        <w:t xml:space="preserve">, </w:t>
      </w:r>
      <w:r w:rsidR="00DB1EFB">
        <w:t>2</w:t>
      </w:r>
      <w:r w:rsidR="00A33B49">
        <w:t>,0/</w:t>
      </w:r>
      <w:r w:rsidR="00DB1EFB">
        <w:t>4</w:t>
      </w:r>
      <w:r w:rsidR="00A33B49">
        <w:t>(</w:t>
      </w:r>
      <w:r w:rsidR="00DB1EFB">
        <w:t>10</w:t>
      </w:r>
      <w:r w:rsidR="00A33B49">
        <w:t>)</w:t>
      </w:r>
    </w:p>
    <w:p w:rsidR="00886D9B" w:rsidRDefault="00886D9B" w:rsidP="0071402E">
      <w:pPr>
        <w:ind w:left="360"/>
        <w:jc w:val="both"/>
      </w:pPr>
      <w:r>
        <w:t>Peša – sk. 8</w:t>
      </w:r>
      <w:r w:rsidR="00A33B49">
        <w:t xml:space="preserve">, </w:t>
      </w:r>
      <w:r w:rsidR="00DB1EFB">
        <w:t>4</w:t>
      </w:r>
      <w:r w:rsidR="00A33B49">
        <w:t>,</w:t>
      </w:r>
      <w:r w:rsidR="00DB1EFB">
        <w:t>5</w:t>
      </w:r>
      <w:r w:rsidR="00A33B49">
        <w:t>/</w:t>
      </w:r>
      <w:r w:rsidR="00DB1EFB">
        <w:t>9</w:t>
      </w:r>
      <w:r w:rsidR="00A33B49">
        <w:t>(</w:t>
      </w:r>
      <w:r w:rsidR="00DB1EFB">
        <w:t>5</w:t>
      </w:r>
      <w:r w:rsidR="00A33B49">
        <w:t>)</w:t>
      </w:r>
    </w:p>
    <w:p w:rsidR="001F1A9D" w:rsidRDefault="001F1A9D" w:rsidP="0071402E">
      <w:pPr>
        <w:ind w:left="360"/>
        <w:jc w:val="both"/>
      </w:pPr>
    </w:p>
    <w:p w:rsidR="00637919" w:rsidRDefault="00637919" w:rsidP="0071402E">
      <w:pPr>
        <w:ind w:left="360"/>
        <w:jc w:val="both"/>
      </w:pPr>
      <w:r w:rsidRPr="00637919">
        <w:rPr>
          <w:b/>
        </w:rPr>
        <w:t>21. SP,</w:t>
      </w:r>
      <w:r>
        <w:t xml:space="preserve"> webserver (pořádá Polsko)</w:t>
      </w:r>
      <w:r w:rsidR="00886D9B">
        <w:t xml:space="preserve"> je ve fázi předkola</w:t>
      </w:r>
      <w:r>
        <w:t xml:space="preserve">, start </w:t>
      </w:r>
      <w:r w:rsidR="00362BE5">
        <w:t xml:space="preserve">1. 10. </w:t>
      </w:r>
      <w:r>
        <w:t>2015.</w:t>
      </w:r>
    </w:p>
    <w:p w:rsidR="00362BE5" w:rsidRPr="00362BE5" w:rsidRDefault="00362BE5" w:rsidP="00362BE5">
      <w:pPr>
        <w:ind w:left="360"/>
        <w:jc w:val="both"/>
      </w:pPr>
      <w:r w:rsidRPr="00DB1EFB">
        <w:t>Naše účast:</w:t>
      </w:r>
      <w:r>
        <w:t xml:space="preserve"> J. </w:t>
      </w:r>
      <w:r w:rsidRPr="00362BE5">
        <w:t>Kratochvíl</w:t>
      </w:r>
      <w:r>
        <w:t xml:space="preserve">, </w:t>
      </w:r>
      <w:r w:rsidRPr="00362BE5">
        <w:t>Volf</w:t>
      </w:r>
      <w:r>
        <w:t xml:space="preserve">, </w:t>
      </w:r>
      <w:r w:rsidRPr="00362BE5">
        <w:t>Pospíšil</w:t>
      </w:r>
      <w:r>
        <w:t xml:space="preserve"> (2 skupiny), </w:t>
      </w:r>
      <w:r w:rsidRPr="00362BE5">
        <w:t>Malár</w:t>
      </w:r>
      <w:r>
        <w:t xml:space="preserve">, </w:t>
      </w:r>
      <w:r w:rsidRPr="00362BE5">
        <w:t xml:space="preserve">Geryk </w:t>
      </w:r>
      <w:r>
        <w:t xml:space="preserve">(2 skupiny), Doležal, </w:t>
      </w:r>
      <w:r w:rsidRPr="00362BE5">
        <w:t>Portych</w:t>
      </w:r>
      <w:r>
        <w:t xml:space="preserve"> (2 skupiny), </w:t>
      </w:r>
      <w:r w:rsidRPr="00362BE5">
        <w:t xml:space="preserve">Cvak </w:t>
      </w:r>
      <w:r>
        <w:t xml:space="preserve">(3 skupiny), </w:t>
      </w:r>
      <w:r w:rsidRPr="00362BE5">
        <w:t>Štěpán</w:t>
      </w:r>
      <w:r>
        <w:t xml:space="preserve">, </w:t>
      </w:r>
      <w:r w:rsidRPr="00362BE5">
        <w:t>Látal</w:t>
      </w:r>
      <w:r>
        <w:t xml:space="preserve">, Z. </w:t>
      </w:r>
      <w:r w:rsidRPr="00362BE5">
        <w:t>Němec (*1960)</w:t>
      </w:r>
      <w:r>
        <w:t xml:space="preserve">, </w:t>
      </w:r>
      <w:r w:rsidRPr="00362BE5">
        <w:t>Trš</w:t>
      </w:r>
      <w:r>
        <w:t xml:space="preserve"> (2 skupiny), </w:t>
      </w:r>
      <w:r w:rsidRPr="00362BE5">
        <w:t>Stružka</w:t>
      </w:r>
      <w:r>
        <w:t xml:space="preserve">, </w:t>
      </w:r>
      <w:r w:rsidRPr="00362BE5">
        <w:t xml:space="preserve">Šindelář </w:t>
      </w:r>
      <w:r>
        <w:t xml:space="preserve">(2 skupiny), </w:t>
      </w:r>
      <w:r w:rsidRPr="00362BE5">
        <w:t xml:space="preserve">Bačiak </w:t>
      </w:r>
      <w:r>
        <w:t xml:space="preserve">(2 skupiny), </w:t>
      </w:r>
      <w:r w:rsidRPr="00362BE5">
        <w:t>Chlubna</w:t>
      </w:r>
      <w:r>
        <w:t xml:space="preserve">, </w:t>
      </w:r>
      <w:r w:rsidRPr="00362BE5">
        <w:t>Glembek</w:t>
      </w:r>
      <w:r>
        <w:t xml:space="preserve">, </w:t>
      </w:r>
      <w:r w:rsidRPr="00362BE5">
        <w:t>Lanča</w:t>
      </w:r>
      <w:r>
        <w:t xml:space="preserve">, </w:t>
      </w:r>
      <w:r w:rsidRPr="00362BE5">
        <w:t>Toman</w:t>
      </w:r>
      <w:r>
        <w:t xml:space="preserve"> (2 skupiny), R. </w:t>
      </w:r>
      <w:r w:rsidRPr="00362BE5">
        <w:t>Schwarz</w:t>
      </w:r>
      <w:r>
        <w:t xml:space="preserve">, </w:t>
      </w:r>
      <w:r w:rsidRPr="00362BE5">
        <w:t>Hrubčík</w:t>
      </w:r>
      <w:r>
        <w:t xml:space="preserve">, Miloš </w:t>
      </w:r>
      <w:r w:rsidRPr="00362BE5">
        <w:t>Urban</w:t>
      </w:r>
      <w:r>
        <w:t xml:space="preserve">, </w:t>
      </w:r>
      <w:r w:rsidRPr="00362BE5">
        <w:t>Postupa</w:t>
      </w:r>
      <w:r>
        <w:t xml:space="preserve">, </w:t>
      </w:r>
      <w:r w:rsidRPr="00362BE5">
        <w:t>Dostál</w:t>
      </w:r>
      <w:r>
        <w:t xml:space="preserve">, </w:t>
      </w:r>
      <w:r w:rsidRPr="00362BE5">
        <w:t>Pavlíček</w:t>
      </w:r>
      <w:r>
        <w:t xml:space="preserve"> (2 skupiny), </w:t>
      </w:r>
      <w:r w:rsidRPr="00362BE5">
        <w:t>Krejčíř</w:t>
      </w:r>
      <w:r>
        <w:t xml:space="preserve">, </w:t>
      </w:r>
      <w:r w:rsidRPr="00362BE5">
        <w:t>Postl</w:t>
      </w:r>
      <w:r>
        <w:t>.</w:t>
      </w:r>
    </w:p>
    <w:p w:rsidR="00362BE5" w:rsidRDefault="00362BE5" w:rsidP="0071402E">
      <w:pPr>
        <w:ind w:left="360"/>
        <w:jc w:val="both"/>
      </w:pPr>
    </w:p>
    <w:p w:rsidR="00A33B49" w:rsidRPr="00DA45B5" w:rsidRDefault="00A33B49" w:rsidP="0071402E">
      <w:pPr>
        <w:ind w:left="360"/>
        <w:jc w:val="both"/>
      </w:pPr>
      <w:r>
        <w:t>Připravuje se:</w:t>
      </w:r>
    </w:p>
    <w:p w:rsidR="00886D9B" w:rsidRDefault="00A33B49" w:rsidP="0071402E">
      <w:pPr>
        <w:ind w:left="360"/>
        <w:jc w:val="both"/>
      </w:pPr>
      <w:r w:rsidRPr="00A33B49">
        <w:t>22. SP bude</w:t>
      </w:r>
      <w:r>
        <w:t xml:space="preserve"> odstartován v roce 2017. Pořadatel dosud není znám.</w:t>
      </w:r>
    </w:p>
    <w:p w:rsidR="00A33B49" w:rsidRPr="00A33B49" w:rsidRDefault="00A33B49" w:rsidP="0071402E">
      <w:pPr>
        <w:ind w:left="360"/>
        <w:jc w:val="both"/>
      </w:pPr>
    </w:p>
    <w:p w:rsidR="008E2C42" w:rsidRPr="00512CCA" w:rsidRDefault="00B455F2" w:rsidP="0071402E">
      <w:pPr>
        <w:numPr>
          <w:ilvl w:val="0"/>
          <w:numId w:val="3"/>
        </w:numPr>
        <w:jc w:val="both"/>
        <w:rPr>
          <w:b/>
        </w:rPr>
      </w:pPr>
      <w:r w:rsidRPr="00512CCA">
        <w:rPr>
          <w:b/>
        </w:rPr>
        <w:t>Světové poháry veteránů</w:t>
      </w:r>
      <w:r w:rsidR="00474F5A">
        <w:rPr>
          <w:b/>
        </w:rPr>
        <w:t xml:space="preserve"> (SP-V)</w:t>
      </w:r>
    </w:p>
    <w:p w:rsidR="007D242F" w:rsidRPr="007D242F" w:rsidRDefault="00583C07" w:rsidP="007D242F">
      <w:pPr>
        <w:ind w:left="360"/>
        <w:jc w:val="both"/>
      </w:pPr>
      <w:r>
        <w:t>(</w:t>
      </w:r>
      <w:r w:rsidR="007D242F" w:rsidRPr="007D242F">
        <w:t>Výsledky jsou uváděny pouze pro semifinále a finále.)</w:t>
      </w:r>
    </w:p>
    <w:p w:rsidR="00757D43" w:rsidRDefault="00757D43" w:rsidP="0071402E">
      <w:pPr>
        <w:ind w:left="360"/>
        <w:jc w:val="both"/>
      </w:pPr>
    </w:p>
    <w:p w:rsidR="00DB1EFB" w:rsidRDefault="00DB1EFB" w:rsidP="0071402E">
      <w:pPr>
        <w:ind w:left="360"/>
        <w:jc w:val="both"/>
      </w:pPr>
      <w:r>
        <w:t>Ukončeno:</w:t>
      </w:r>
    </w:p>
    <w:p w:rsidR="00DB1EFB" w:rsidRDefault="00DB1EFB" w:rsidP="00DB1EFB">
      <w:pPr>
        <w:ind w:left="360"/>
        <w:jc w:val="both"/>
      </w:pPr>
      <w:r w:rsidRPr="003C4D97">
        <w:rPr>
          <w:b/>
        </w:rPr>
        <w:t>Finále 3. SP-V</w:t>
      </w:r>
      <w:r>
        <w:t xml:space="preserve">, </w:t>
      </w:r>
      <w:r w:rsidRPr="001F1A9D">
        <w:t>webserver</w:t>
      </w:r>
      <w:r>
        <w:t xml:space="preserve"> (pořádá Skotsko), start 15. 2. 2014.</w:t>
      </w:r>
    </w:p>
    <w:p w:rsidR="00DB1EFB" w:rsidRDefault="00DB1EFB" w:rsidP="00DB1EFB">
      <w:pPr>
        <w:ind w:left="360"/>
        <w:jc w:val="both"/>
      </w:pPr>
      <w:r>
        <w:t>Konečné pořadí: 1. Bleker (GRE), 2. Ibragimov (RUS), 3. Klausen (NOR)</w:t>
      </w:r>
    </w:p>
    <w:p w:rsidR="00DB1EFB" w:rsidRDefault="00DB1EFB" w:rsidP="00DB1EFB">
      <w:pPr>
        <w:ind w:left="360"/>
        <w:jc w:val="both"/>
      </w:pPr>
      <w:r>
        <w:t>Náš zástupce Teichmann ukončil turnaj na 12. místě se ziskem 6,0/14.</w:t>
      </w:r>
    </w:p>
    <w:p w:rsidR="00DB1EFB" w:rsidRDefault="00DB1EFB" w:rsidP="0071402E">
      <w:pPr>
        <w:ind w:left="360"/>
        <w:jc w:val="both"/>
      </w:pPr>
    </w:p>
    <w:p w:rsidR="004D2572" w:rsidRDefault="00CF4FEB" w:rsidP="0071402E">
      <w:pPr>
        <w:ind w:left="360"/>
        <w:jc w:val="both"/>
      </w:pPr>
      <w:r>
        <w:t>V</w:t>
      </w:r>
      <w:r w:rsidR="00A33B49">
        <w:t> </w:t>
      </w:r>
      <w:r>
        <w:t>běhu</w:t>
      </w:r>
      <w:r w:rsidR="00A33B49">
        <w:t xml:space="preserve"> jsou</w:t>
      </w:r>
      <w:r w:rsidR="00B47607">
        <w:t xml:space="preserve"> </w:t>
      </w:r>
      <w:r w:rsidR="009371CD">
        <w:t>2</w:t>
      </w:r>
      <w:r w:rsidR="00B47607">
        <w:t xml:space="preserve"> finálové turnaje</w:t>
      </w:r>
      <w:r>
        <w:t>:</w:t>
      </w:r>
      <w:r w:rsidR="004D2572">
        <w:t xml:space="preserve"> </w:t>
      </w:r>
    </w:p>
    <w:p w:rsidR="00B015B1" w:rsidRDefault="00CF4FEB" w:rsidP="0071402E">
      <w:pPr>
        <w:ind w:left="360"/>
        <w:jc w:val="both"/>
      </w:pPr>
      <w:r>
        <w:rPr>
          <w:b/>
        </w:rPr>
        <w:t xml:space="preserve">Finále </w:t>
      </w:r>
      <w:r w:rsidR="000D3269" w:rsidRPr="003C4D97">
        <w:rPr>
          <w:b/>
        </w:rPr>
        <w:t>4.</w:t>
      </w:r>
      <w:r w:rsidR="00717BAB" w:rsidRPr="003C4D97">
        <w:rPr>
          <w:b/>
        </w:rPr>
        <w:t xml:space="preserve"> </w:t>
      </w:r>
      <w:r w:rsidR="000D3269" w:rsidRPr="003C4D97">
        <w:rPr>
          <w:b/>
        </w:rPr>
        <w:t>SP-V</w:t>
      </w:r>
      <w:r w:rsidR="003C4D97">
        <w:rPr>
          <w:b/>
        </w:rPr>
        <w:t xml:space="preserve">, </w:t>
      </w:r>
      <w:r w:rsidR="003C4D97" w:rsidRPr="001F1A9D">
        <w:t>web</w:t>
      </w:r>
      <w:r w:rsidR="000D3269" w:rsidRPr="001F1A9D">
        <w:t>server</w:t>
      </w:r>
      <w:r w:rsidR="000D3269">
        <w:t xml:space="preserve"> (pořádá Skotsko)</w:t>
      </w:r>
      <w:r>
        <w:t>,</w:t>
      </w:r>
      <w:r w:rsidR="00B015B1">
        <w:t xml:space="preserve"> start 1</w:t>
      </w:r>
      <w:r w:rsidR="0090350B">
        <w:t>5</w:t>
      </w:r>
      <w:r w:rsidR="00B015B1">
        <w:t xml:space="preserve">. </w:t>
      </w:r>
      <w:r>
        <w:t>1</w:t>
      </w:r>
      <w:r w:rsidR="00B015B1">
        <w:t>. 201</w:t>
      </w:r>
      <w:r>
        <w:t>5</w:t>
      </w:r>
      <w:r w:rsidR="00845D1E">
        <w:t>.</w:t>
      </w:r>
      <w:r w:rsidR="000D3269">
        <w:t xml:space="preserve"> </w:t>
      </w:r>
    </w:p>
    <w:p w:rsidR="0090350B" w:rsidRDefault="00B015B1" w:rsidP="0071402E">
      <w:pPr>
        <w:ind w:left="360"/>
        <w:jc w:val="both"/>
      </w:pPr>
      <w:r>
        <w:t>Naše účast:</w:t>
      </w:r>
      <w:r w:rsidR="00EF325E">
        <w:t xml:space="preserve"> </w:t>
      </w:r>
    </w:p>
    <w:p w:rsidR="00CF4FEB" w:rsidRDefault="00CF4FEB" w:rsidP="0071402E">
      <w:pPr>
        <w:ind w:left="360"/>
        <w:jc w:val="both"/>
      </w:pPr>
      <w:r>
        <w:t xml:space="preserve">Leiner </w:t>
      </w:r>
      <w:r w:rsidR="00405F37">
        <w:t>7,5</w:t>
      </w:r>
      <w:r>
        <w:t>/</w:t>
      </w:r>
      <w:r w:rsidR="00405F37">
        <w:t xml:space="preserve">14 – zatím průběžné </w:t>
      </w:r>
      <w:r w:rsidR="009371CD">
        <w:t>5</w:t>
      </w:r>
      <w:r w:rsidR="00405F37">
        <w:t xml:space="preserve">. </w:t>
      </w:r>
      <w:r w:rsidR="009371CD">
        <w:t>m</w:t>
      </w:r>
      <w:r w:rsidR="00405F37">
        <w:t>ísto</w:t>
      </w:r>
      <w:r w:rsidR="009371CD">
        <w:t>, velmi slušný výsledek!</w:t>
      </w:r>
    </w:p>
    <w:p w:rsidR="0090350B" w:rsidRDefault="0090350B" w:rsidP="0071402E">
      <w:pPr>
        <w:ind w:left="360"/>
        <w:jc w:val="both"/>
      </w:pPr>
    </w:p>
    <w:p w:rsidR="00F92987" w:rsidRDefault="00B47607" w:rsidP="0071402E">
      <w:pPr>
        <w:ind w:left="360"/>
        <w:jc w:val="both"/>
      </w:pPr>
      <w:r>
        <w:rPr>
          <w:b/>
        </w:rPr>
        <w:t xml:space="preserve">Finále </w:t>
      </w:r>
      <w:r w:rsidR="000D3269" w:rsidRPr="003C4D97">
        <w:rPr>
          <w:b/>
        </w:rPr>
        <w:t>5.</w:t>
      </w:r>
      <w:r w:rsidR="0090350B" w:rsidRPr="003C4D97">
        <w:rPr>
          <w:b/>
        </w:rPr>
        <w:t xml:space="preserve"> </w:t>
      </w:r>
      <w:r w:rsidR="000D3269" w:rsidRPr="003C4D97">
        <w:rPr>
          <w:b/>
        </w:rPr>
        <w:t>SP-V</w:t>
      </w:r>
      <w:r w:rsidR="0074505B" w:rsidRPr="003C4D97">
        <w:rPr>
          <w:b/>
        </w:rPr>
        <w:t xml:space="preserve">, </w:t>
      </w:r>
      <w:r w:rsidR="0074505B" w:rsidRPr="001F1A9D">
        <w:t>web</w:t>
      </w:r>
      <w:r w:rsidR="000D3269" w:rsidRPr="001F1A9D">
        <w:t>server</w:t>
      </w:r>
      <w:r w:rsidR="000D3269">
        <w:t xml:space="preserve"> </w:t>
      </w:r>
      <w:r w:rsidR="00F92987">
        <w:t>(pořádá Německo)</w:t>
      </w:r>
      <w:r>
        <w:t>, start 15. 2. 2016</w:t>
      </w:r>
      <w:r w:rsidR="00F92987">
        <w:t>.</w:t>
      </w:r>
    </w:p>
    <w:p w:rsidR="00B47607" w:rsidRDefault="00B47607" w:rsidP="0071402E">
      <w:pPr>
        <w:ind w:left="360"/>
        <w:jc w:val="both"/>
      </w:pPr>
      <w:r>
        <w:t>Naše účast:</w:t>
      </w:r>
    </w:p>
    <w:p w:rsidR="0074505B" w:rsidRDefault="0074505B" w:rsidP="0071402E">
      <w:pPr>
        <w:ind w:left="360"/>
        <w:jc w:val="both"/>
      </w:pPr>
      <w:r>
        <w:t xml:space="preserve">J. Schwarz </w:t>
      </w:r>
      <w:r w:rsidR="009371CD">
        <w:t>3,</w:t>
      </w:r>
      <w:r w:rsidR="001D3F91">
        <w:t>5</w:t>
      </w:r>
      <w:r w:rsidR="009371CD">
        <w:t>/</w:t>
      </w:r>
      <w:r w:rsidR="001D3F91">
        <w:t>7</w:t>
      </w:r>
      <w:r w:rsidR="009371CD">
        <w:t>(</w:t>
      </w:r>
      <w:r w:rsidR="001D3F91">
        <w:t>3</w:t>
      </w:r>
      <w:r w:rsidR="009371CD">
        <w:t>)</w:t>
      </w:r>
    </w:p>
    <w:p w:rsidR="0023031A" w:rsidRDefault="0023031A" w:rsidP="0071402E">
      <w:pPr>
        <w:ind w:left="360"/>
        <w:jc w:val="both"/>
      </w:pPr>
    </w:p>
    <w:p w:rsidR="0023031A" w:rsidRPr="00405F37" w:rsidRDefault="0023031A" w:rsidP="0071402E">
      <w:pPr>
        <w:ind w:left="360"/>
        <w:jc w:val="both"/>
      </w:pPr>
      <w:r>
        <w:t>Další Světové poháry veteránů v běhu:</w:t>
      </w:r>
    </w:p>
    <w:p w:rsidR="0090350B" w:rsidRDefault="0090350B" w:rsidP="0071402E">
      <w:pPr>
        <w:ind w:left="360"/>
        <w:jc w:val="both"/>
      </w:pPr>
      <w:r w:rsidRPr="003C4D97">
        <w:rPr>
          <w:b/>
        </w:rPr>
        <w:t>6. SP-V</w:t>
      </w:r>
      <w:r w:rsidR="00A919B3" w:rsidRPr="003C4D97">
        <w:rPr>
          <w:b/>
        </w:rPr>
        <w:t xml:space="preserve">, </w:t>
      </w:r>
      <w:r w:rsidR="00A919B3" w:rsidRPr="001F1A9D">
        <w:t>web</w:t>
      </w:r>
      <w:r w:rsidRPr="001F1A9D">
        <w:t xml:space="preserve">server </w:t>
      </w:r>
      <w:r>
        <w:t xml:space="preserve">(pořádá Německo) je ve fázi </w:t>
      </w:r>
      <w:r w:rsidR="00405F37">
        <w:t>semifinále</w:t>
      </w:r>
      <w:r>
        <w:t xml:space="preserve">, start </w:t>
      </w:r>
      <w:r w:rsidR="00405F37">
        <w:t>5</w:t>
      </w:r>
      <w:r>
        <w:t xml:space="preserve">. </w:t>
      </w:r>
      <w:r w:rsidR="00405F37">
        <w:t>6. 2015</w:t>
      </w:r>
      <w:r>
        <w:t>.</w:t>
      </w:r>
    </w:p>
    <w:p w:rsidR="005A4014" w:rsidRDefault="0090350B" w:rsidP="0074505B">
      <w:pPr>
        <w:ind w:left="360"/>
        <w:jc w:val="both"/>
      </w:pPr>
      <w:r>
        <w:t xml:space="preserve">Naše účast: </w:t>
      </w:r>
    </w:p>
    <w:p w:rsidR="005A4014" w:rsidRDefault="005A4014" w:rsidP="0074505B">
      <w:pPr>
        <w:ind w:left="360"/>
        <w:jc w:val="both"/>
      </w:pPr>
      <w:r>
        <w:t xml:space="preserve">Pirhala – sk. 5, </w:t>
      </w:r>
      <w:r w:rsidR="00B47607">
        <w:t>7,0</w:t>
      </w:r>
      <w:r>
        <w:t>/1</w:t>
      </w:r>
      <w:r w:rsidR="00B47607">
        <w:t>4</w:t>
      </w:r>
      <w:r w:rsidR="009371CD">
        <w:t>, nepostoupí</w:t>
      </w:r>
    </w:p>
    <w:p w:rsidR="005A4014" w:rsidRDefault="009371CD" w:rsidP="0074505B">
      <w:pPr>
        <w:ind w:left="360"/>
        <w:jc w:val="both"/>
      </w:pPr>
      <w:r>
        <w:t>V. Kratochvíl – sk. 6,</w:t>
      </w:r>
      <w:r w:rsidR="0023031A">
        <w:t>5</w:t>
      </w:r>
      <w:r w:rsidR="005A4014">
        <w:t>/</w:t>
      </w:r>
      <w:r w:rsidR="0023031A">
        <w:t>1</w:t>
      </w:r>
      <w:r>
        <w:t>4, nepostoupí</w:t>
      </w:r>
    </w:p>
    <w:p w:rsidR="0074505B" w:rsidRDefault="0074505B" w:rsidP="0074505B">
      <w:pPr>
        <w:ind w:left="360"/>
        <w:jc w:val="both"/>
      </w:pPr>
    </w:p>
    <w:p w:rsidR="0074505B" w:rsidRDefault="00A919B3" w:rsidP="0074505B">
      <w:pPr>
        <w:ind w:left="360"/>
        <w:jc w:val="both"/>
      </w:pPr>
      <w:r w:rsidRPr="003C4D97">
        <w:rPr>
          <w:b/>
        </w:rPr>
        <w:t>7</w:t>
      </w:r>
      <w:r w:rsidR="0074505B" w:rsidRPr="003C4D97">
        <w:rPr>
          <w:b/>
        </w:rPr>
        <w:t>. SP-V</w:t>
      </w:r>
      <w:r w:rsidRPr="003C4D97">
        <w:rPr>
          <w:b/>
        </w:rPr>
        <w:t xml:space="preserve">, </w:t>
      </w:r>
      <w:r w:rsidRPr="001F1A9D">
        <w:t>web</w:t>
      </w:r>
      <w:r w:rsidR="0074505B" w:rsidRPr="001F1A9D">
        <w:t>server</w:t>
      </w:r>
      <w:r w:rsidR="0074505B">
        <w:t xml:space="preserve"> (pořádá Německo) je ve fázi </w:t>
      </w:r>
      <w:r w:rsidR="009371CD">
        <w:t>semifinále</w:t>
      </w:r>
      <w:r w:rsidR="0074505B">
        <w:t>, start 1</w:t>
      </w:r>
      <w:r w:rsidR="009371CD">
        <w:t>9</w:t>
      </w:r>
      <w:r w:rsidR="0074505B">
        <w:t>. 9. 201</w:t>
      </w:r>
      <w:r w:rsidR="009371CD">
        <w:t>6</w:t>
      </w:r>
      <w:r w:rsidR="0074505B">
        <w:t>.</w:t>
      </w:r>
    </w:p>
    <w:p w:rsidR="008226E1" w:rsidRDefault="00A919B3" w:rsidP="0074505B">
      <w:pPr>
        <w:ind w:left="360"/>
        <w:jc w:val="both"/>
      </w:pPr>
      <w:r>
        <w:t xml:space="preserve">Naše účast: </w:t>
      </w:r>
    </w:p>
    <w:p w:rsidR="008226E1" w:rsidRDefault="008226E1" w:rsidP="0074505B">
      <w:pPr>
        <w:ind w:left="360"/>
        <w:jc w:val="both"/>
      </w:pPr>
      <w:r>
        <w:t>Binas (*1954) – sk. 2, sk. 3</w:t>
      </w:r>
    </w:p>
    <w:p w:rsidR="008226E1" w:rsidRDefault="008226E1" w:rsidP="0074505B">
      <w:pPr>
        <w:ind w:left="360"/>
        <w:jc w:val="both"/>
      </w:pPr>
      <w:r>
        <w:t>Miloš Urban – sk. 4</w:t>
      </w:r>
    </w:p>
    <w:p w:rsidR="008226E1" w:rsidRDefault="008226E1" w:rsidP="0074505B">
      <w:pPr>
        <w:ind w:left="360"/>
        <w:jc w:val="both"/>
      </w:pPr>
      <w:r>
        <w:t>Vodička – sk. 5</w:t>
      </w:r>
    </w:p>
    <w:p w:rsidR="00C5566E" w:rsidRDefault="00C5566E" w:rsidP="0074505B">
      <w:pPr>
        <w:ind w:left="360"/>
        <w:jc w:val="both"/>
      </w:pPr>
    </w:p>
    <w:p w:rsidR="0074505B" w:rsidRDefault="00637919" w:rsidP="00881BF1">
      <w:pPr>
        <w:numPr>
          <w:ilvl w:val="0"/>
          <w:numId w:val="36"/>
        </w:numPr>
        <w:ind w:hanging="654"/>
        <w:jc w:val="both"/>
      </w:pPr>
      <w:r w:rsidRPr="00A33B49">
        <w:rPr>
          <w:b/>
        </w:rPr>
        <w:t>SP-V</w:t>
      </w:r>
      <w:r w:rsidR="00C5566E" w:rsidRPr="00BF5D02">
        <w:rPr>
          <w:b/>
          <w:color w:val="1F497D"/>
        </w:rPr>
        <w:t>,</w:t>
      </w:r>
      <w:r w:rsidR="00C5566E" w:rsidRPr="003C4D97">
        <w:rPr>
          <w:b/>
        </w:rPr>
        <w:t xml:space="preserve"> </w:t>
      </w:r>
      <w:r w:rsidR="00C5566E" w:rsidRPr="001F1A9D">
        <w:t>webserver</w:t>
      </w:r>
      <w:r w:rsidR="00C5566E">
        <w:t xml:space="preserve"> (pořádá Anglie)</w:t>
      </w:r>
      <w:r w:rsidR="005A4014">
        <w:t xml:space="preserve"> je ve fázi předkola</w:t>
      </w:r>
      <w:r w:rsidR="00C5566E">
        <w:t xml:space="preserve">, start </w:t>
      </w:r>
      <w:r w:rsidR="005A4014">
        <w:t>1. 9. 2015</w:t>
      </w:r>
      <w:r w:rsidR="00C5566E">
        <w:t>.</w:t>
      </w:r>
    </w:p>
    <w:p w:rsidR="0090350B" w:rsidRDefault="005A4014" w:rsidP="0071402E">
      <w:pPr>
        <w:ind w:left="360"/>
        <w:jc w:val="both"/>
      </w:pPr>
      <w:r w:rsidRPr="005A4014">
        <w:t>Naše účast:</w:t>
      </w:r>
      <w:r>
        <w:t xml:space="preserve"> </w:t>
      </w:r>
      <w:r w:rsidRPr="005A4014">
        <w:t>Hlaváček</w:t>
      </w:r>
      <w:r>
        <w:t xml:space="preserve">, J. </w:t>
      </w:r>
      <w:r w:rsidRPr="005A4014">
        <w:t>Kratochvíl</w:t>
      </w:r>
      <w:r>
        <w:t xml:space="preserve">, </w:t>
      </w:r>
      <w:r w:rsidRPr="005A4014">
        <w:t>Nigrin</w:t>
      </w:r>
      <w:r>
        <w:t xml:space="preserve">, </w:t>
      </w:r>
      <w:r w:rsidRPr="005A4014">
        <w:t>Portych</w:t>
      </w:r>
      <w:r>
        <w:t xml:space="preserve"> (2 skupiny), </w:t>
      </w:r>
      <w:r w:rsidRPr="005A4014">
        <w:t>Pospíšil</w:t>
      </w:r>
      <w:r>
        <w:t xml:space="preserve"> (2 skupiny), </w:t>
      </w:r>
      <w:r w:rsidRPr="005A4014">
        <w:t>Binas (*1932)</w:t>
      </w:r>
      <w:r w:rsidR="005546C9">
        <w:t xml:space="preserve">, </w:t>
      </w:r>
      <w:r w:rsidRPr="005A4014">
        <w:t xml:space="preserve">Trš </w:t>
      </w:r>
      <w:r w:rsidR="005546C9">
        <w:t xml:space="preserve">(2 skupiny), </w:t>
      </w:r>
      <w:r w:rsidRPr="005A4014">
        <w:t>Glaser</w:t>
      </w:r>
      <w:r w:rsidR="005546C9">
        <w:t xml:space="preserve">, </w:t>
      </w:r>
      <w:r w:rsidRPr="005A4014">
        <w:t xml:space="preserve">Šindelář </w:t>
      </w:r>
      <w:r w:rsidR="005546C9">
        <w:t xml:space="preserve">(2 skupiny), </w:t>
      </w:r>
      <w:r w:rsidRPr="005A4014">
        <w:t>Valák</w:t>
      </w:r>
      <w:r w:rsidR="005546C9">
        <w:t xml:space="preserve">, </w:t>
      </w:r>
      <w:r w:rsidRPr="005A4014">
        <w:t>Látal</w:t>
      </w:r>
      <w:r w:rsidR="005546C9">
        <w:t xml:space="preserve">, </w:t>
      </w:r>
      <w:r w:rsidRPr="005A4014">
        <w:t>Stružka</w:t>
      </w:r>
      <w:r w:rsidR="005546C9">
        <w:t xml:space="preserve">, </w:t>
      </w:r>
      <w:r w:rsidRPr="005A4014">
        <w:t>Bačiak</w:t>
      </w:r>
      <w:r w:rsidR="005546C9">
        <w:t xml:space="preserve"> (2 skupiny), </w:t>
      </w:r>
      <w:r w:rsidRPr="005A4014">
        <w:t>Glembek</w:t>
      </w:r>
      <w:r w:rsidR="005546C9">
        <w:t xml:space="preserve">, </w:t>
      </w:r>
      <w:r w:rsidRPr="005A4014">
        <w:t>Rybák</w:t>
      </w:r>
      <w:r w:rsidR="005546C9">
        <w:t xml:space="preserve">, </w:t>
      </w:r>
      <w:r w:rsidRPr="005A4014">
        <w:t>Pirhala</w:t>
      </w:r>
      <w:r w:rsidR="005546C9">
        <w:t xml:space="preserve">, V. Kratochvíl (2 skupiny), </w:t>
      </w:r>
      <w:r w:rsidRPr="005A4014">
        <w:t>Leiner</w:t>
      </w:r>
      <w:r w:rsidR="005546C9">
        <w:t xml:space="preserve">, </w:t>
      </w:r>
      <w:r w:rsidRPr="005A4014">
        <w:t>Vodička</w:t>
      </w:r>
      <w:r w:rsidR="005546C9">
        <w:t xml:space="preserve"> </w:t>
      </w:r>
      <w:r w:rsidR="005546C9">
        <w:lastRenderedPageBreak/>
        <w:t xml:space="preserve">(6 skupin), </w:t>
      </w:r>
      <w:r w:rsidRPr="005A4014">
        <w:t>Dědina</w:t>
      </w:r>
      <w:r w:rsidR="005546C9">
        <w:t xml:space="preserve">, J. </w:t>
      </w:r>
      <w:r w:rsidRPr="005A4014">
        <w:t>Šplíchal</w:t>
      </w:r>
      <w:r w:rsidR="005546C9">
        <w:t xml:space="preserve">, </w:t>
      </w:r>
      <w:r w:rsidRPr="005A4014">
        <w:t>Horák</w:t>
      </w:r>
      <w:r w:rsidR="005546C9">
        <w:t xml:space="preserve">, </w:t>
      </w:r>
      <w:r w:rsidRPr="005A4014">
        <w:t>Sojka</w:t>
      </w:r>
      <w:r w:rsidR="005546C9">
        <w:t xml:space="preserve">, </w:t>
      </w:r>
      <w:r w:rsidRPr="005A4014">
        <w:t>Zelenka</w:t>
      </w:r>
      <w:r w:rsidR="005546C9">
        <w:t xml:space="preserve">, </w:t>
      </w:r>
      <w:r w:rsidRPr="005A4014">
        <w:t>Svršek (*1938)</w:t>
      </w:r>
      <w:r w:rsidR="005546C9">
        <w:t xml:space="preserve">, </w:t>
      </w:r>
      <w:r w:rsidRPr="005A4014">
        <w:t>Pecka</w:t>
      </w:r>
      <w:r w:rsidR="005546C9">
        <w:t xml:space="preserve">, </w:t>
      </w:r>
      <w:r w:rsidRPr="005A4014">
        <w:t>Štika</w:t>
      </w:r>
      <w:r w:rsidR="005546C9">
        <w:t xml:space="preserve">, </w:t>
      </w:r>
      <w:r w:rsidRPr="005A4014">
        <w:t>Mikoška</w:t>
      </w:r>
      <w:r w:rsidR="005546C9">
        <w:t xml:space="preserve"> (2 skupiny).</w:t>
      </w:r>
    </w:p>
    <w:p w:rsidR="00DA7E35" w:rsidRDefault="00DA7E35" w:rsidP="0071402E">
      <w:pPr>
        <w:ind w:left="360"/>
        <w:jc w:val="both"/>
      </w:pPr>
    </w:p>
    <w:p w:rsidR="00113F00" w:rsidRDefault="009F3F85" w:rsidP="009F3F85">
      <w:pPr>
        <w:ind w:firstLine="360"/>
        <w:jc w:val="both"/>
      </w:pPr>
      <w:r w:rsidRPr="008226E1">
        <w:rPr>
          <w:b/>
        </w:rPr>
        <w:t xml:space="preserve">9. </w:t>
      </w:r>
      <w:r w:rsidR="00113F00" w:rsidRPr="008226E1">
        <w:rPr>
          <w:b/>
        </w:rPr>
        <w:t>SP-V</w:t>
      </w:r>
      <w:r w:rsidR="00113F00">
        <w:t>, webserver (pořádá Anglie)</w:t>
      </w:r>
      <w:r w:rsidR="008226E1">
        <w:t xml:space="preserve"> je ve fázi předkola</w:t>
      </w:r>
      <w:r w:rsidR="00113F00">
        <w:t>, start 1. 9. 2016.</w:t>
      </w:r>
    </w:p>
    <w:p w:rsidR="008226E1" w:rsidRPr="008226E1" w:rsidRDefault="008226E1" w:rsidP="008226E1">
      <w:pPr>
        <w:ind w:left="360"/>
      </w:pPr>
      <w:r>
        <w:t xml:space="preserve">Naše účast: </w:t>
      </w:r>
      <w:r w:rsidRPr="008226E1">
        <w:t>Binas (*1932)</w:t>
      </w:r>
      <w:r>
        <w:t xml:space="preserve">, </w:t>
      </w:r>
      <w:r w:rsidRPr="008226E1">
        <w:t>Dědina</w:t>
      </w:r>
      <w:r>
        <w:t xml:space="preserve">, Dostál, </w:t>
      </w:r>
      <w:r w:rsidRPr="008226E1">
        <w:t>Glaser</w:t>
      </w:r>
      <w:r>
        <w:t xml:space="preserve"> (2 skupiny), Glembek, Hlaváček (2 skupiny), </w:t>
      </w:r>
      <w:r w:rsidR="00E020B8">
        <w:t xml:space="preserve">Kolařík, </w:t>
      </w:r>
      <w:r>
        <w:t>J. Kratochvíl, V. Kratochvíl (2 skupiny),</w:t>
      </w:r>
      <w:r w:rsidR="00E020B8">
        <w:t xml:space="preserve"> Látal, Leiner, Majstr (*1955), Portych (2 skupiny), Pospíšil (2 skupiny), Stružka, Šindelář (2 skupiny), Šplíchal, Štěpán, Trš, Miloš Urban, Vodička (8 skupin)</w:t>
      </w:r>
    </w:p>
    <w:p w:rsidR="008226E1" w:rsidRPr="008226E1" w:rsidRDefault="008226E1" w:rsidP="008226E1"/>
    <w:p w:rsidR="009C6D34" w:rsidRPr="00DA45B5" w:rsidRDefault="009C6D34" w:rsidP="009C6D34">
      <w:pPr>
        <w:ind w:left="360"/>
        <w:jc w:val="both"/>
      </w:pPr>
      <w:r>
        <w:t>Připravuje se:</w:t>
      </w:r>
    </w:p>
    <w:p w:rsidR="009C6D34" w:rsidRDefault="009C6D34" w:rsidP="009C6D34">
      <w:pPr>
        <w:ind w:left="360"/>
        <w:jc w:val="both"/>
      </w:pPr>
      <w:r>
        <w:t>10</w:t>
      </w:r>
      <w:r w:rsidRPr="00A33B49">
        <w:t>. SP</w:t>
      </w:r>
      <w:r>
        <w:t>-V</w:t>
      </w:r>
      <w:r w:rsidRPr="00A33B49">
        <w:t xml:space="preserve"> bude</w:t>
      </w:r>
      <w:r>
        <w:t xml:space="preserve"> odstartován v roce 2017. Pořadatel dosud není znám.</w:t>
      </w:r>
    </w:p>
    <w:p w:rsidR="008226E1" w:rsidRPr="008226E1" w:rsidRDefault="008226E1" w:rsidP="008226E1"/>
    <w:p w:rsidR="00CA3301" w:rsidRPr="00CA3301" w:rsidRDefault="00CA3301" w:rsidP="00E33AFE">
      <w:pPr>
        <w:numPr>
          <w:ilvl w:val="0"/>
          <w:numId w:val="30"/>
        </w:numPr>
        <w:jc w:val="both"/>
        <w:rPr>
          <w:b/>
        </w:rPr>
      </w:pPr>
      <w:r w:rsidRPr="00CA3301">
        <w:rPr>
          <w:b/>
        </w:rPr>
        <w:t>Světové poháry v Chess960 (Fischerovy šachy)</w:t>
      </w:r>
    </w:p>
    <w:p w:rsidR="00845D1E" w:rsidRDefault="00845D1E" w:rsidP="0071402E">
      <w:pPr>
        <w:ind w:left="360"/>
        <w:jc w:val="both"/>
        <w:rPr>
          <w:b/>
        </w:rPr>
      </w:pPr>
    </w:p>
    <w:p w:rsidR="00C42A50" w:rsidRPr="00C42A50" w:rsidRDefault="00C42A50" w:rsidP="0071402E">
      <w:pPr>
        <w:ind w:left="360"/>
        <w:jc w:val="both"/>
      </w:pPr>
      <w:r w:rsidRPr="00C42A50">
        <w:t xml:space="preserve">O turnaje v Chess960 je mezi našimi hráči stabilně </w:t>
      </w:r>
      <w:r w:rsidRPr="00C42A50">
        <w:rPr>
          <w:b/>
        </w:rPr>
        <w:t>minimální</w:t>
      </w:r>
      <w:r w:rsidRPr="00C42A50">
        <w:t xml:space="preserve"> zájem.</w:t>
      </w:r>
    </w:p>
    <w:p w:rsidR="005546C9" w:rsidRDefault="005546C9" w:rsidP="0071402E">
      <w:pPr>
        <w:ind w:left="360"/>
        <w:jc w:val="both"/>
        <w:rPr>
          <w:b/>
        </w:rPr>
      </w:pPr>
    </w:p>
    <w:p w:rsidR="00E33AFE" w:rsidRPr="003C4D97" w:rsidRDefault="00355723" w:rsidP="0071402E">
      <w:pPr>
        <w:ind w:left="360"/>
        <w:jc w:val="both"/>
      </w:pPr>
      <w:r>
        <w:t>Ukončeno</w:t>
      </w:r>
      <w:r w:rsidR="00E33AFE">
        <w:t>:</w:t>
      </w:r>
    </w:p>
    <w:p w:rsidR="003C4D97" w:rsidRDefault="00E33AFE" w:rsidP="0071402E">
      <w:pPr>
        <w:ind w:left="360"/>
        <w:jc w:val="both"/>
      </w:pPr>
      <w:r>
        <w:rPr>
          <w:b/>
        </w:rPr>
        <w:t xml:space="preserve">Finále </w:t>
      </w:r>
      <w:r w:rsidR="00CA3301" w:rsidRPr="003C4D97">
        <w:rPr>
          <w:b/>
        </w:rPr>
        <w:t>2. SP v Chess960 (Fischerovy šachy)</w:t>
      </w:r>
      <w:r>
        <w:rPr>
          <w:b/>
        </w:rPr>
        <w:t>,</w:t>
      </w:r>
      <w:r w:rsidR="003C4D97" w:rsidRPr="003C4D97">
        <w:t xml:space="preserve"> start </w:t>
      </w:r>
      <w:r>
        <w:t>15</w:t>
      </w:r>
      <w:r w:rsidR="003C4D97" w:rsidRPr="003C4D97">
        <w:t xml:space="preserve">. </w:t>
      </w:r>
      <w:r>
        <w:t>6</w:t>
      </w:r>
      <w:r w:rsidR="003C4D97" w:rsidRPr="003C4D97">
        <w:t>. 201</w:t>
      </w:r>
      <w:r>
        <w:t>5.</w:t>
      </w:r>
      <w:r w:rsidR="003C4D97" w:rsidRPr="003C4D97">
        <w:t xml:space="preserve"> </w:t>
      </w:r>
    </w:p>
    <w:p w:rsidR="00355723" w:rsidRPr="00355723" w:rsidRDefault="00355723" w:rsidP="00355723">
      <w:pPr>
        <w:ind w:firstLine="360"/>
        <w:jc w:val="both"/>
      </w:pPr>
      <w:r w:rsidRPr="00355723">
        <w:t>1. Babič (SLO) 2. J.Kribben (GER) 3. Morozov (RUS)</w:t>
      </w:r>
    </w:p>
    <w:p w:rsidR="00CA3301" w:rsidRDefault="00CA3301" w:rsidP="0071402E">
      <w:pPr>
        <w:ind w:left="360"/>
        <w:jc w:val="both"/>
      </w:pPr>
      <w:r>
        <w:t>Naše účast:</w:t>
      </w:r>
    </w:p>
    <w:p w:rsidR="00CA3301" w:rsidRDefault="00355723" w:rsidP="0071402E">
      <w:pPr>
        <w:ind w:left="360"/>
        <w:jc w:val="both"/>
      </w:pPr>
      <w:r>
        <w:t xml:space="preserve">6. </w:t>
      </w:r>
      <w:r w:rsidR="00CA3301">
        <w:t xml:space="preserve">Hýbl – </w:t>
      </w:r>
      <w:r>
        <w:t>6</w:t>
      </w:r>
      <w:r w:rsidR="00E33AFE">
        <w:t>,5/</w:t>
      </w:r>
      <w:r>
        <w:t>14</w:t>
      </w:r>
    </w:p>
    <w:p w:rsidR="009F3F85" w:rsidRDefault="009F3F85" w:rsidP="0071402E">
      <w:pPr>
        <w:ind w:left="360"/>
        <w:jc w:val="both"/>
      </w:pPr>
      <w:r>
        <w:t>Účastí ve Finále 2. SP v Chess960 si V. Hýbl zajistil přímou účast v Semifinále 4. SP v Chess960.</w:t>
      </w:r>
    </w:p>
    <w:p w:rsidR="007159F6" w:rsidRDefault="007159F6" w:rsidP="0071402E">
      <w:pPr>
        <w:ind w:left="360"/>
        <w:jc w:val="both"/>
      </w:pPr>
    </w:p>
    <w:p w:rsidR="007159F6" w:rsidRDefault="007159F6" w:rsidP="007159F6">
      <w:pPr>
        <w:ind w:left="360"/>
        <w:jc w:val="both"/>
      </w:pPr>
      <w:r w:rsidRPr="004C72B4">
        <w:rPr>
          <w:b/>
        </w:rPr>
        <w:t>3. SP v Chess960 (Fischerovy šachy)</w:t>
      </w:r>
      <w:r w:rsidRPr="00CA3301">
        <w:t xml:space="preserve"> </w:t>
      </w:r>
      <w:r>
        <w:t xml:space="preserve">Semifinále, start </w:t>
      </w:r>
      <w:r w:rsidRPr="00CA3301">
        <w:t xml:space="preserve">15. </w:t>
      </w:r>
      <w:r>
        <w:t>5</w:t>
      </w:r>
      <w:r w:rsidRPr="00CA3301">
        <w:t>. 201</w:t>
      </w:r>
      <w:r>
        <w:t>5.</w:t>
      </w:r>
    </w:p>
    <w:p w:rsidR="007159F6" w:rsidRDefault="007159F6" w:rsidP="007159F6">
      <w:pPr>
        <w:ind w:left="360"/>
        <w:jc w:val="both"/>
      </w:pPr>
      <w:r>
        <w:t xml:space="preserve">Naše účast: </w:t>
      </w:r>
    </w:p>
    <w:p w:rsidR="007159F6" w:rsidRPr="004E6FF3" w:rsidRDefault="007159F6" w:rsidP="007159F6">
      <w:pPr>
        <w:ind w:left="360"/>
        <w:jc w:val="both"/>
      </w:pPr>
      <w:r>
        <w:t>Hýbl – sk. 6, 4,5/8, nepostupuje</w:t>
      </w:r>
      <w:r w:rsidRPr="004E6FF3">
        <w:t xml:space="preserve"> </w:t>
      </w:r>
    </w:p>
    <w:p w:rsidR="007159F6" w:rsidRDefault="007159F6" w:rsidP="007159F6">
      <w:pPr>
        <w:ind w:left="360"/>
        <w:jc w:val="both"/>
      </w:pPr>
      <w:r>
        <w:t>Machýček – sk. 8, 4,5/8, nepostupuje</w:t>
      </w:r>
    </w:p>
    <w:p w:rsidR="007159F6" w:rsidRDefault="007159F6" w:rsidP="007159F6">
      <w:pPr>
        <w:ind w:left="360"/>
        <w:jc w:val="both"/>
      </w:pPr>
    </w:p>
    <w:p w:rsidR="007159F6" w:rsidRDefault="007159F6" w:rsidP="007159F6">
      <w:pPr>
        <w:ind w:left="360"/>
        <w:jc w:val="both"/>
      </w:pPr>
      <w:r>
        <w:t>V běhu:</w:t>
      </w:r>
    </w:p>
    <w:p w:rsidR="007159F6" w:rsidRDefault="007159F6" w:rsidP="007159F6">
      <w:pPr>
        <w:ind w:left="360"/>
        <w:jc w:val="both"/>
      </w:pPr>
      <w:r>
        <w:rPr>
          <w:b/>
        </w:rPr>
        <w:t>Finále 3</w:t>
      </w:r>
      <w:r w:rsidRPr="003C4D97">
        <w:rPr>
          <w:b/>
        </w:rPr>
        <w:t>. SP v Chess960 (Fischerovy šachy)</w:t>
      </w:r>
      <w:r>
        <w:rPr>
          <w:b/>
        </w:rPr>
        <w:t>,</w:t>
      </w:r>
      <w:r w:rsidRPr="003C4D97">
        <w:t xml:space="preserve"> start </w:t>
      </w:r>
      <w:r>
        <w:t>10</w:t>
      </w:r>
      <w:r w:rsidRPr="003C4D97">
        <w:t xml:space="preserve">. </w:t>
      </w:r>
      <w:r>
        <w:t>9</w:t>
      </w:r>
      <w:r w:rsidRPr="003C4D97">
        <w:t>. 201</w:t>
      </w:r>
      <w:r>
        <w:t>6, bez naší účasti.</w:t>
      </w:r>
      <w:r w:rsidRPr="003C4D97">
        <w:t xml:space="preserve"> </w:t>
      </w:r>
    </w:p>
    <w:p w:rsidR="007159F6" w:rsidRDefault="007159F6" w:rsidP="007159F6">
      <w:pPr>
        <w:ind w:left="360"/>
        <w:jc w:val="both"/>
      </w:pPr>
    </w:p>
    <w:p w:rsidR="007159F6" w:rsidRDefault="007159F6" w:rsidP="007159F6">
      <w:pPr>
        <w:ind w:left="360"/>
        <w:jc w:val="both"/>
      </w:pPr>
      <w:r>
        <w:rPr>
          <w:b/>
        </w:rPr>
        <w:t>4</w:t>
      </w:r>
      <w:r w:rsidRPr="004C72B4">
        <w:rPr>
          <w:b/>
        </w:rPr>
        <w:t>. SP v Chess960 (Fischerovy šachy)</w:t>
      </w:r>
      <w:r>
        <w:rPr>
          <w:b/>
        </w:rPr>
        <w:t xml:space="preserve"> </w:t>
      </w:r>
      <w:r w:rsidRPr="007159F6">
        <w:t>je ve fázi Semifinále,</w:t>
      </w:r>
      <w:r>
        <w:t xml:space="preserve"> start 30. 6. 2016. </w:t>
      </w:r>
    </w:p>
    <w:p w:rsidR="007159F6" w:rsidRPr="00D80C40" w:rsidRDefault="007159F6" w:rsidP="007159F6">
      <w:pPr>
        <w:ind w:left="360"/>
        <w:jc w:val="both"/>
      </w:pPr>
      <w:r w:rsidRPr="00D80C40">
        <w:t>Naše účast:</w:t>
      </w:r>
    </w:p>
    <w:p w:rsidR="007159F6" w:rsidRDefault="007159F6" w:rsidP="007159F6">
      <w:pPr>
        <w:ind w:left="360"/>
        <w:jc w:val="both"/>
      </w:pPr>
      <w:r>
        <w:t>Hýbl – sk. 5, 0,0/0(10).</w:t>
      </w:r>
    </w:p>
    <w:p w:rsidR="007159F6" w:rsidRDefault="007159F6" w:rsidP="007159F6">
      <w:pPr>
        <w:ind w:left="360"/>
        <w:jc w:val="both"/>
      </w:pPr>
    </w:p>
    <w:p w:rsidR="00565809" w:rsidRDefault="00565809" w:rsidP="0071402E">
      <w:pPr>
        <w:ind w:left="360"/>
        <w:jc w:val="both"/>
      </w:pPr>
      <w:r w:rsidRPr="00D80C40">
        <w:rPr>
          <w:b/>
        </w:rPr>
        <w:t>5. SP v Chess960 (Fischerovy šachy)</w:t>
      </w:r>
      <w:r>
        <w:t xml:space="preserve"> </w:t>
      </w:r>
      <w:r w:rsidR="00D80C40">
        <w:t>je ve fázi P</w:t>
      </w:r>
      <w:r>
        <w:t>ředkola</w:t>
      </w:r>
      <w:r w:rsidR="00D80C40">
        <w:t>, start</w:t>
      </w:r>
      <w:r>
        <w:t xml:space="preserve"> 15. 3. 2016.  </w:t>
      </w:r>
    </w:p>
    <w:p w:rsidR="00D80C40" w:rsidRDefault="00D80C40" w:rsidP="0071402E">
      <w:pPr>
        <w:ind w:left="360"/>
        <w:jc w:val="both"/>
      </w:pPr>
      <w:r>
        <w:t xml:space="preserve">Naše účast: </w:t>
      </w:r>
    </w:p>
    <w:p w:rsidR="00565809" w:rsidRPr="00565809" w:rsidRDefault="00D80C40" w:rsidP="0071402E">
      <w:pPr>
        <w:ind w:left="360"/>
        <w:jc w:val="both"/>
      </w:pPr>
      <w:r>
        <w:t>Hýbl – sk. 2, 5,8/7(3), naděje na postup do Semifinále</w:t>
      </w:r>
    </w:p>
    <w:p w:rsidR="00565809" w:rsidRPr="00565809" w:rsidRDefault="00565809" w:rsidP="0071402E">
      <w:pPr>
        <w:ind w:left="360"/>
        <w:jc w:val="both"/>
      </w:pPr>
    </w:p>
    <w:p w:rsidR="005546C9" w:rsidRDefault="00D80C40" w:rsidP="0071402E">
      <w:pPr>
        <w:ind w:left="360"/>
        <w:jc w:val="both"/>
      </w:pPr>
      <w:r>
        <w:t>Připravuje se:</w:t>
      </w:r>
    </w:p>
    <w:p w:rsidR="00D80C40" w:rsidRDefault="00D80C40" w:rsidP="00D80C40">
      <w:pPr>
        <w:ind w:left="360"/>
        <w:jc w:val="both"/>
      </w:pPr>
      <w:r>
        <w:rPr>
          <w:b/>
        </w:rPr>
        <w:t>6</w:t>
      </w:r>
      <w:r w:rsidRPr="00D80C40">
        <w:rPr>
          <w:b/>
        </w:rPr>
        <w:t>. SP v Chess960 (Fischerovy šachy)</w:t>
      </w:r>
      <w:r>
        <w:rPr>
          <w:b/>
        </w:rPr>
        <w:t xml:space="preserve">, </w:t>
      </w:r>
      <w:r>
        <w:t xml:space="preserve">start v I. čtvrtletí 2017.  </w:t>
      </w:r>
    </w:p>
    <w:p w:rsidR="006A07BB" w:rsidRDefault="006A07BB" w:rsidP="00D80C40">
      <w:pPr>
        <w:ind w:left="360"/>
        <w:jc w:val="both"/>
      </w:pPr>
    </w:p>
    <w:p w:rsidR="006A07BB" w:rsidRPr="006A07BB" w:rsidRDefault="006A07BB" w:rsidP="00D80C40">
      <w:pPr>
        <w:ind w:left="360"/>
        <w:jc w:val="both"/>
        <w:rPr>
          <w:color w:val="0000CC"/>
          <w:u w:val="single"/>
        </w:rPr>
      </w:pPr>
      <w:r w:rsidRPr="006A07BB">
        <w:rPr>
          <w:color w:val="0000CC"/>
          <w:u w:val="single"/>
        </w:rPr>
        <w:t>Ostatní turnaje v Chess960</w:t>
      </w:r>
    </w:p>
    <w:p w:rsidR="006A07BB" w:rsidRDefault="006A07BB" w:rsidP="00D80C40">
      <w:pPr>
        <w:ind w:left="360"/>
        <w:jc w:val="both"/>
        <w:rPr>
          <w:color w:val="0000CC"/>
        </w:rPr>
      </w:pPr>
    </w:p>
    <w:p w:rsidR="006A07BB" w:rsidRDefault="006A07BB" w:rsidP="00D80C40">
      <w:pPr>
        <w:ind w:left="360"/>
        <w:jc w:val="both"/>
        <w:rPr>
          <w:color w:val="0000CC"/>
        </w:rPr>
      </w:pPr>
      <w:r>
        <w:rPr>
          <w:color w:val="0000CC"/>
        </w:rPr>
        <w:t>Připravuje se:</w:t>
      </w:r>
    </w:p>
    <w:p w:rsidR="006A07BB" w:rsidRDefault="006A07BB" w:rsidP="00D80C40">
      <w:pPr>
        <w:ind w:left="360"/>
        <w:jc w:val="both"/>
        <w:rPr>
          <w:color w:val="0000CC"/>
        </w:rPr>
      </w:pPr>
      <w:r>
        <w:rPr>
          <w:color w:val="0000CC"/>
        </w:rPr>
        <w:t>2. Evropský pohár družstev v Chess960, 4členná družstva,</w:t>
      </w:r>
      <w:r w:rsidR="005D4D2E">
        <w:rPr>
          <w:color w:val="0000CC"/>
        </w:rPr>
        <w:t xml:space="preserve"> start 1. 2. 2017. Propozice zveřejněny 3. 11. 2016.</w:t>
      </w:r>
    </w:p>
    <w:p w:rsidR="005D4D2E" w:rsidRPr="006A07BB" w:rsidRDefault="005D4D2E" w:rsidP="00D80C40">
      <w:pPr>
        <w:ind w:left="360"/>
        <w:jc w:val="both"/>
        <w:rPr>
          <w:color w:val="0000CC"/>
        </w:rPr>
      </w:pPr>
      <w:r>
        <w:rPr>
          <w:color w:val="0000CC"/>
        </w:rPr>
        <w:t>Protože momentálně máme jediného hráče, který aktivně hraje Chess960, účast v poháru jsem za ČR odmítl.</w:t>
      </w:r>
    </w:p>
    <w:p w:rsidR="00D80C40" w:rsidRDefault="00D80C40" w:rsidP="0071402E">
      <w:pPr>
        <w:ind w:left="360"/>
        <w:jc w:val="both"/>
      </w:pPr>
    </w:p>
    <w:p w:rsidR="00845D1E" w:rsidRDefault="00E33AFE" w:rsidP="00E33AFE">
      <w:pPr>
        <w:numPr>
          <w:ilvl w:val="0"/>
          <w:numId w:val="30"/>
        </w:numPr>
        <w:jc w:val="both"/>
        <w:rPr>
          <w:b/>
        </w:rPr>
      </w:pPr>
      <w:r>
        <w:rPr>
          <w:b/>
        </w:rPr>
        <w:t xml:space="preserve">  </w:t>
      </w:r>
      <w:r w:rsidR="00845D1E">
        <w:rPr>
          <w:b/>
        </w:rPr>
        <w:t>Jubilejní turnaje ICCF (k 60. výročí vzniku)</w:t>
      </w:r>
    </w:p>
    <w:p w:rsidR="0097482F" w:rsidRDefault="0097482F" w:rsidP="0071402E">
      <w:pPr>
        <w:ind w:left="360"/>
        <w:jc w:val="both"/>
        <w:rPr>
          <w:b/>
        </w:rPr>
      </w:pPr>
    </w:p>
    <w:p w:rsidR="00B455F2" w:rsidRPr="0097482F" w:rsidRDefault="006C144D" w:rsidP="0071402E">
      <w:pPr>
        <w:ind w:left="360"/>
        <w:jc w:val="both"/>
      </w:pPr>
      <w:r>
        <w:t>Ukončeno:</w:t>
      </w:r>
    </w:p>
    <w:p w:rsidR="002709A7" w:rsidRDefault="008A1F88" w:rsidP="0071402E">
      <w:pPr>
        <w:ind w:left="360"/>
        <w:jc w:val="both"/>
        <w:rPr>
          <w:rStyle w:val="KdHTML"/>
          <w:rFonts w:ascii="Times New Roman" w:hAnsi="Times New Roman" w:cs="Times New Roman"/>
          <w:sz w:val="24"/>
          <w:szCs w:val="24"/>
        </w:rPr>
      </w:pPr>
      <w:r w:rsidRPr="001F1A9D">
        <w:rPr>
          <w:rStyle w:val="KdHTML"/>
          <w:rFonts w:ascii="Times New Roman" w:hAnsi="Times New Roman" w:cs="Times New Roman"/>
          <w:b/>
          <w:sz w:val="24"/>
          <w:szCs w:val="24"/>
        </w:rPr>
        <w:t>DE 5th Webserver Anniversary</w:t>
      </w:r>
      <w:r w:rsidRPr="007D0BCC">
        <w:rPr>
          <w:rStyle w:val="KdHTML"/>
          <w:rFonts w:ascii="Times New Roman" w:hAnsi="Times New Roman" w:cs="Times New Roman"/>
          <w:sz w:val="24"/>
          <w:szCs w:val="24"/>
        </w:rPr>
        <w:t xml:space="preserve"> </w:t>
      </w:r>
      <w:r>
        <w:rPr>
          <w:rStyle w:val="KdHTML"/>
          <w:rFonts w:ascii="Times New Roman" w:hAnsi="Times New Roman" w:cs="Times New Roman"/>
          <w:sz w:val="24"/>
          <w:szCs w:val="24"/>
        </w:rPr>
        <w:t>– t</w:t>
      </w:r>
      <w:r w:rsidRPr="007D0BCC">
        <w:rPr>
          <w:rStyle w:val="KdHTML"/>
          <w:rFonts w:ascii="Times New Roman" w:hAnsi="Times New Roman" w:cs="Times New Roman"/>
          <w:sz w:val="24"/>
          <w:szCs w:val="24"/>
        </w:rPr>
        <w:t>urnaj k 5. výročí zprovoznění systému přímých přihlášek do turnajů ICCF</w:t>
      </w:r>
      <w:r w:rsidR="00D57E72">
        <w:rPr>
          <w:rStyle w:val="KdHTML"/>
          <w:rFonts w:ascii="Times New Roman" w:hAnsi="Times New Roman" w:cs="Times New Roman"/>
          <w:sz w:val="24"/>
          <w:szCs w:val="24"/>
        </w:rPr>
        <w:t xml:space="preserve">. </w:t>
      </w:r>
      <w:r w:rsidR="002709A7">
        <w:rPr>
          <w:rStyle w:val="KdHTML"/>
          <w:rFonts w:ascii="Times New Roman" w:hAnsi="Times New Roman" w:cs="Times New Roman"/>
          <w:sz w:val="24"/>
          <w:szCs w:val="24"/>
        </w:rPr>
        <w:t>Finále odstartováno 5. 4. 2014, bez naší účasti.</w:t>
      </w:r>
    </w:p>
    <w:p w:rsidR="006C144D" w:rsidRPr="006C144D" w:rsidRDefault="006C144D" w:rsidP="0071402E">
      <w:pPr>
        <w:ind w:left="360"/>
        <w:jc w:val="both"/>
        <w:rPr>
          <w:rStyle w:val="KdHTML"/>
          <w:rFonts w:ascii="Times New Roman" w:hAnsi="Times New Roman" w:cs="Times New Roman"/>
          <w:sz w:val="24"/>
          <w:szCs w:val="24"/>
        </w:rPr>
      </w:pPr>
      <w:r w:rsidRPr="006C144D">
        <w:rPr>
          <w:rStyle w:val="KdHTML"/>
          <w:rFonts w:ascii="Times New Roman" w:hAnsi="Times New Roman" w:cs="Times New Roman"/>
          <w:sz w:val="24"/>
          <w:szCs w:val="24"/>
        </w:rPr>
        <w:t>Konečné pořadí:</w:t>
      </w:r>
    </w:p>
    <w:p w:rsidR="006C144D" w:rsidRPr="006C144D" w:rsidRDefault="006C144D" w:rsidP="0071402E">
      <w:pPr>
        <w:ind w:left="360"/>
        <w:jc w:val="both"/>
        <w:rPr>
          <w:rStyle w:val="KdHTML"/>
          <w:rFonts w:ascii="Times New Roman" w:hAnsi="Times New Roman" w:cs="Times New Roman"/>
          <w:sz w:val="24"/>
          <w:szCs w:val="24"/>
        </w:rPr>
      </w:pPr>
      <w:r w:rsidRPr="006C144D">
        <w:rPr>
          <w:rStyle w:val="KdHTML"/>
          <w:rFonts w:ascii="Times New Roman" w:hAnsi="Times New Roman" w:cs="Times New Roman"/>
          <w:sz w:val="24"/>
          <w:szCs w:val="24"/>
        </w:rPr>
        <w:t>1. Pessoa (POR) 2. Terekhov (RUS) 3. Noble (NZL)</w:t>
      </w:r>
    </w:p>
    <w:p w:rsidR="0097482F" w:rsidRDefault="0097482F" w:rsidP="0071402E">
      <w:pPr>
        <w:ind w:left="360"/>
        <w:jc w:val="both"/>
        <w:rPr>
          <w:rStyle w:val="Siln"/>
          <w:b w:val="0"/>
        </w:rPr>
      </w:pPr>
    </w:p>
    <w:p w:rsidR="00FC7376" w:rsidRPr="008A1F88" w:rsidRDefault="00FC7376" w:rsidP="0071402E">
      <w:pPr>
        <w:ind w:left="360"/>
        <w:jc w:val="both"/>
      </w:pPr>
      <w:r>
        <w:t>Do balíku jubilejních turnajů patří i 18. SP</w:t>
      </w:r>
      <w:r w:rsidR="009F3F85">
        <w:t xml:space="preserve"> a</w:t>
      </w:r>
      <w:r>
        <w:t xml:space="preserve"> 19. SP – viz bod 7 zprávy.</w:t>
      </w:r>
    </w:p>
    <w:p w:rsidR="001F1A9D" w:rsidRDefault="001F1A9D" w:rsidP="0071402E">
      <w:pPr>
        <w:ind w:left="360"/>
        <w:jc w:val="both"/>
      </w:pPr>
    </w:p>
    <w:p w:rsidR="00B455F2" w:rsidRDefault="00E33AFE" w:rsidP="00E33AFE">
      <w:pPr>
        <w:numPr>
          <w:ilvl w:val="0"/>
          <w:numId w:val="30"/>
        </w:numPr>
        <w:jc w:val="both"/>
        <w:rPr>
          <w:b/>
        </w:rPr>
      </w:pPr>
      <w:r>
        <w:rPr>
          <w:b/>
        </w:rPr>
        <w:t xml:space="preserve">  </w:t>
      </w:r>
      <w:r w:rsidR="00D35770">
        <w:rPr>
          <w:b/>
        </w:rPr>
        <w:t>Zvací turnaje</w:t>
      </w:r>
    </w:p>
    <w:p w:rsidR="00D35770" w:rsidRDefault="00D35770" w:rsidP="0071402E">
      <w:pPr>
        <w:ind w:left="360"/>
        <w:jc w:val="both"/>
        <w:rPr>
          <w:b/>
        </w:rPr>
      </w:pPr>
    </w:p>
    <w:p w:rsidR="00402F95" w:rsidRPr="00432C11" w:rsidRDefault="00A701F9" w:rsidP="0071402E">
      <w:pPr>
        <w:ind w:left="360"/>
        <w:jc w:val="both"/>
        <w:rPr>
          <w:u w:val="single"/>
        </w:rPr>
      </w:pPr>
      <w:r>
        <w:rPr>
          <w:u w:val="single"/>
        </w:rPr>
        <w:t>Pořádané SKŠ</w:t>
      </w:r>
    </w:p>
    <w:p w:rsidR="00402F95" w:rsidRDefault="00402F95" w:rsidP="0071402E">
      <w:pPr>
        <w:ind w:left="360"/>
        <w:jc w:val="both"/>
        <w:rPr>
          <w:b/>
        </w:rPr>
      </w:pPr>
    </w:p>
    <w:p w:rsidR="00283B18" w:rsidRPr="00583DAA" w:rsidRDefault="006C144D" w:rsidP="0071402E">
      <w:pPr>
        <w:ind w:left="360"/>
        <w:jc w:val="both"/>
        <w:rPr>
          <w:u w:val="single"/>
        </w:rPr>
      </w:pPr>
      <w:r>
        <w:rPr>
          <w:u w:val="single"/>
        </w:rPr>
        <w:t>Czech Invitationals 2016</w:t>
      </w:r>
    </w:p>
    <w:p w:rsidR="00583DAA" w:rsidRDefault="00583DAA" w:rsidP="0071402E">
      <w:pPr>
        <w:ind w:left="360"/>
        <w:jc w:val="both"/>
      </w:pPr>
    </w:p>
    <w:p w:rsidR="00BC125E" w:rsidRDefault="00BC125E" w:rsidP="0071402E">
      <w:pPr>
        <w:ind w:left="360"/>
        <w:jc w:val="both"/>
        <w:rPr>
          <w:bCs/>
        </w:rPr>
      </w:pPr>
      <w:r>
        <w:rPr>
          <w:bCs/>
        </w:rPr>
        <w:t>Dlouhodobý p</w:t>
      </w:r>
      <w:r w:rsidRPr="004435F3">
        <w:rPr>
          <w:bCs/>
        </w:rPr>
        <w:t xml:space="preserve">rojekt zvacích turnajů Czech Invitational </w:t>
      </w:r>
      <w:r>
        <w:rPr>
          <w:bCs/>
        </w:rPr>
        <w:t xml:space="preserve">byl schválen </w:t>
      </w:r>
      <w:r w:rsidRPr="004435F3">
        <w:rPr>
          <w:bCs/>
        </w:rPr>
        <w:t xml:space="preserve">ŘK SKŠ </w:t>
      </w:r>
      <w:r>
        <w:rPr>
          <w:bCs/>
        </w:rPr>
        <w:t xml:space="preserve">hlasováním per rollam č. 2016/31pr. Následně byla </w:t>
      </w:r>
      <w:r w:rsidRPr="004435F3">
        <w:rPr>
          <w:bCs/>
        </w:rPr>
        <w:t xml:space="preserve">vedoucím MÚ </w:t>
      </w:r>
      <w:r>
        <w:rPr>
          <w:bCs/>
        </w:rPr>
        <w:t xml:space="preserve">podána žádost </w:t>
      </w:r>
      <w:r w:rsidRPr="004435F3">
        <w:rPr>
          <w:bCs/>
        </w:rPr>
        <w:t xml:space="preserve">ICCF na odstartování 4 skupin po 15 hráčích (2 skupiny kat. 3-4, 2 skupiny kat. 1-2, v každé skupině max. 7 českých účastníků) s datem startu 1. 12. 2016. </w:t>
      </w:r>
    </w:p>
    <w:p w:rsidR="00BC125E" w:rsidRDefault="00BC125E" w:rsidP="0071402E">
      <w:pPr>
        <w:ind w:left="360"/>
        <w:jc w:val="both"/>
        <w:rPr>
          <w:bCs/>
        </w:rPr>
      </w:pPr>
    </w:p>
    <w:p w:rsidR="00BC125E" w:rsidRDefault="00BC125E" w:rsidP="0071402E">
      <w:pPr>
        <w:ind w:left="360"/>
        <w:jc w:val="both"/>
        <w:rPr>
          <w:bCs/>
        </w:rPr>
      </w:pPr>
      <w:r w:rsidRPr="004435F3">
        <w:rPr>
          <w:bCs/>
        </w:rPr>
        <w:t xml:space="preserve">Na projektu </w:t>
      </w:r>
      <w:r>
        <w:rPr>
          <w:bCs/>
        </w:rPr>
        <w:t xml:space="preserve">spolupracují MÚ (zajištění zahraničních účastníků) </w:t>
      </w:r>
      <w:r w:rsidRPr="004435F3">
        <w:rPr>
          <w:bCs/>
        </w:rPr>
        <w:t>a DÚ</w:t>
      </w:r>
      <w:r>
        <w:rPr>
          <w:bCs/>
        </w:rPr>
        <w:t xml:space="preserve"> (zajištění domácích účastníků)</w:t>
      </w:r>
      <w:r w:rsidRPr="004435F3">
        <w:rPr>
          <w:bCs/>
        </w:rPr>
        <w:t>.</w:t>
      </w:r>
      <w:r>
        <w:rPr>
          <w:bCs/>
        </w:rPr>
        <w:t xml:space="preserve"> Vedoucí DÚ za tímto účelem zpracoval systém bodového hodnocení zájemců, který jako hlavní kritérium zohledňuje jejich účast v domácích soutěžích.</w:t>
      </w:r>
    </w:p>
    <w:p w:rsidR="00BC125E" w:rsidRDefault="00BC125E" w:rsidP="0071402E">
      <w:pPr>
        <w:ind w:left="360"/>
        <w:jc w:val="both"/>
        <w:rPr>
          <w:bCs/>
        </w:rPr>
      </w:pPr>
    </w:p>
    <w:p w:rsidR="00BC125E" w:rsidRDefault="00BC125E" w:rsidP="0071402E">
      <w:pPr>
        <w:ind w:left="360"/>
        <w:jc w:val="both"/>
        <w:rPr>
          <w:bCs/>
        </w:rPr>
      </w:pPr>
      <w:r>
        <w:rPr>
          <w:bCs/>
        </w:rPr>
        <w:t xml:space="preserve">K dnešnímu dni je již start 4 skupin </w:t>
      </w:r>
      <w:r w:rsidR="00C939F8">
        <w:rPr>
          <w:bCs/>
        </w:rPr>
        <w:t xml:space="preserve">k 1. 12. 2016 </w:t>
      </w:r>
      <w:r>
        <w:rPr>
          <w:bCs/>
        </w:rPr>
        <w:t xml:space="preserve">plně zajištěn. </w:t>
      </w:r>
    </w:p>
    <w:p w:rsidR="00BC125E" w:rsidRDefault="00BC125E" w:rsidP="0071402E">
      <w:pPr>
        <w:ind w:left="360"/>
        <w:jc w:val="both"/>
        <w:rPr>
          <w:bCs/>
        </w:rPr>
      </w:pPr>
    </w:p>
    <w:p w:rsidR="00BC125E" w:rsidRDefault="00BC125E" w:rsidP="0071402E">
      <w:pPr>
        <w:ind w:left="360"/>
        <w:jc w:val="both"/>
        <w:rPr>
          <w:bCs/>
        </w:rPr>
      </w:pPr>
      <w:r>
        <w:rPr>
          <w:bCs/>
        </w:rPr>
        <w:t>Obsazení jednotlivých skupin:</w:t>
      </w:r>
    </w:p>
    <w:p w:rsidR="00BC125E" w:rsidRDefault="00BC125E" w:rsidP="0071402E">
      <w:pPr>
        <w:ind w:left="360"/>
        <w:jc w:val="both"/>
        <w:rPr>
          <w:bCs/>
        </w:rPr>
      </w:pPr>
    </w:p>
    <w:tbl>
      <w:tblPr>
        <w:tblW w:w="5540" w:type="dxa"/>
        <w:tblInd w:w="70" w:type="dxa"/>
        <w:tblCellMar>
          <w:left w:w="70" w:type="dxa"/>
          <w:right w:w="70" w:type="dxa"/>
        </w:tblCellMar>
        <w:tblLook w:val="04A0" w:firstRow="1" w:lastRow="0" w:firstColumn="1" w:lastColumn="0" w:noHBand="0" w:noVBand="1"/>
      </w:tblPr>
      <w:tblGrid>
        <w:gridCol w:w="360"/>
        <w:gridCol w:w="972"/>
        <w:gridCol w:w="641"/>
        <w:gridCol w:w="2459"/>
        <w:gridCol w:w="568"/>
        <w:gridCol w:w="965"/>
      </w:tblGrid>
      <w:tr w:rsidR="00BC125E" w:rsidRPr="00BC125E" w:rsidTr="00BC125E">
        <w:trPr>
          <w:trHeight w:val="315"/>
        </w:trPr>
        <w:tc>
          <w:tcPr>
            <w:tcW w:w="5540" w:type="dxa"/>
            <w:gridSpan w:val="6"/>
            <w:tcBorders>
              <w:top w:val="nil"/>
              <w:left w:val="nil"/>
              <w:bottom w:val="nil"/>
              <w:right w:val="nil"/>
            </w:tcBorders>
            <w:shd w:val="clear" w:color="auto" w:fill="auto"/>
            <w:noWrap/>
            <w:vAlign w:val="bottom"/>
            <w:hideMark/>
          </w:tcPr>
          <w:p w:rsidR="00BC125E" w:rsidRPr="00BC125E" w:rsidRDefault="00BC125E">
            <w:pPr>
              <w:jc w:val="center"/>
              <w:rPr>
                <w:b/>
                <w:bCs/>
                <w:sz w:val="22"/>
                <w:szCs w:val="22"/>
              </w:rPr>
            </w:pPr>
            <w:r w:rsidRPr="00BC125E">
              <w:rPr>
                <w:b/>
                <w:bCs/>
                <w:sz w:val="22"/>
                <w:szCs w:val="22"/>
              </w:rPr>
              <w:t>MORAVA 01</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905"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r>
      <w:tr w:rsidR="00BC125E" w:rsidRPr="00BC125E" w:rsidTr="00BC125E">
        <w:trPr>
          <w:trHeight w:val="525"/>
        </w:trPr>
        <w:tc>
          <w:tcPr>
            <w:tcW w:w="260" w:type="dxa"/>
            <w:tcBorders>
              <w:top w:val="nil"/>
              <w:left w:val="nil"/>
              <w:bottom w:val="single" w:sz="8" w:space="0" w:color="auto"/>
              <w:right w:val="nil"/>
            </w:tcBorders>
            <w:shd w:val="clear" w:color="auto" w:fill="auto"/>
            <w:noWrap/>
            <w:vAlign w:val="bottom"/>
            <w:hideMark/>
          </w:tcPr>
          <w:p w:rsidR="00BC125E" w:rsidRPr="00BC125E" w:rsidRDefault="00BC125E">
            <w:pPr>
              <w:jc w:val="center"/>
              <w:rPr>
                <w:sz w:val="22"/>
                <w:szCs w:val="22"/>
              </w:rPr>
            </w:pPr>
            <w:r w:rsidRPr="00BC125E">
              <w:rPr>
                <w:sz w:val="22"/>
                <w:szCs w:val="22"/>
              </w:rPr>
              <w:t> </w:t>
            </w:r>
          </w:p>
        </w:tc>
        <w:tc>
          <w:tcPr>
            <w:tcW w:w="905" w:type="dxa"/>
            <w:tcBorders>
              <w:top w:val="nil"/>
              <w:left w:val="nil"/>
              <w:bottom w:val="single" w:sz="8" w:space="0" w:color="auto"/>
              <w:right w:val="nil"/>
            </w:tcBorders>
            <w:shd w:val="clear" w:color="auto" w:fill="auto"/>
            <w:noWrap/>
            <w:vAlign w:val="bottom"/>
            <w:hideMark/>
          </w:tcPr>
          <w:p w:rsidR="00BC125E" w:rsidRPr="00BC125E" w:rsidRDefault="00BC125E">
            <w:pPr>
              <w:jc w:val="center"/>
              <w:rPr>
                <w:sz w:val="22"/>
                <w:szCs w:val="22"/>
              </w:rPr>
            </w:pPr>
            <w:r w:rsidRPr="00BC125E">
              <w:rPr>
                <w:sz w:val="22"/>
                <w:szCs w:val="22"/>
              </w:rPr>
              <w:t>ICCF_ID</w:t>
            </w:r>
          </w:p>
        </w:tc>
        <w:tc>
          <w:tcPr>
            <w:tcW w:w="596" w:type="dxa"/>
            <w:tcBorders>
              <w:top w:val="nil"/>
              <w:left w:val="nil"/>
              <w:bottom w:val="single" w:sz="8" w:space="0" w:color="auto"/>
              <w:right w:val="nil"/>
            </w:tcBorders>
            <w:shd w:val="clear" w:color="auto" w:fill="auto"/>
            <w:noWrap/>
            <w:vAlign w:val="bottom"/>
            <w:hideMark/>
          </w:tcPr>
          <w:p w:rsidR="00BC125E" w:rsidRPr="00BC125E" w:rsidRDefault="00BC125E">
            <w:pPr>
              <w:jc w:val="center"/>
              <w:rPr>
                <w:sz w:val="22"/>
                <w:szCs w:val="22"/>
              </w:rPr>
            </w:pPr>
            <w:r w:rsidRPr="00BC125E">
              <w:rPr>
                <w:sz w:val="22"/>
                <w:szCs w:val="22"/>
              </w:rPr>
              <w:t>Země</w:t>
            </w:r>
          </w:p>
        </w:tc>
        <w:tc>
          <w:tcPr>
            <w:tcW w:w="2459" w:type="dxa"/>
            <w:tcBorders>
              <w:top w:val="nil"/>
              <w:left w:val="nil"/>
              <w:bottom w:val="single" w:sz="8" w:space="0" w:color="auto"/>
              <w:right w:val="nil"/>
            </w:tcBorders>
            <w:shd w:val="clear" w:color="auto" w:fill="auto"/>
            <w:noWrap/>
            <w:vAlign w:val="bottom"/>
            <w:hideMark/>
          </w:tcPr>
          <w:p w:rsidR="00BC125E" w:rsidRPr="00BC125E" w:rsidRDefault="00BC125E">
            <w:pPr>
              <w:jc w:val="center"/>
              <w:rPr>
                <w:sz w:val="22"/>
                <w:szCs w:val="22"/>
              </w:rPr>
            </w:pPr>
            <w:r w:rsidRPr="00BC125E">
              <w:rPr>
                <w:sz w:val="22"/>
                <w:szCs w:val="22"/>
              </w:rPr>
              <w:t>Jméno</w:t>
            </w:r>
          </w:p>
        </w:tc>
        <w:tc>
          <w:tcPr>
            <w:tcW w:w="440" w:type="dxa"/>
            <w:tcBorders>
              <w:top w:val="nil"/>
              <w:left w:val="nil"/>
              <w:bottom w:val="single" w:sz="8" w:space="0" w:color="auto"/>
              <w:right w:val="nil"/>
            </w:tcBorders>
            <w:shd w:val="clear" w:color="auto" w:fill="auto"/>
            <w:noWrap/>
            <w:vAlign w:val="bottom"/>
            <w:hideMark/>
          </w:tcPr>
          <w:p w:rsidR="00BC125E" w:rsidRPr="00BC125E" w:rsidRDefault="00BC125E">
            <w:pPr>
              <w:jc w:val="center"/>
              <w:rPr>
                <w:sz w:val="22"/>
                <w:szCs w:val="22"/>
              </w:rPr>
            </w:pPr>
            <w:r w:rsidRPr="00BC125E">
              <w:rPr>
                <w:sz w:val="22"/>
                <w:szCs w:val="22"/>
              </w:rPr>
              <w:t>Titul</w:t>
            </w:r>
          </w:p>
        </w:tc>
        <w:tc>
          <w:tcPr>
            <w:tcW w:w="880" w:type="dxa"/>
            <w:tcBorders>
              <w:top w:val="nil"/>
              <w:left w:val="nil"/>
              <w:bottom w:val="single" w:sz="8" w:space="0" w:color="auto"/>
              <w:right w:val="nil"/>
            </w:tcBorders>
            <w:shd w:val="clear" w:color="auto" w:fill="auto"/>
            <w:vAlign w:val="bottom"/>
            <w:hideMark/>
          </w:tcPr>
          <w:p w:rsidR="00BC125E" w:rsidRPr="00BC125E" w:rsidRDefault="00BC125E">
            <w:pPr>
              <w:jc w:val="center"/>
              <w:rPr>
                <w:color w:val="0000FF"/>
                <w:sz w:val="22"/>
                <w:szCs w:val="22"/>
              </w:rPr>
            </w:pPr>
            <w:r w:rsidRPr="00BC125E">
              <w:rPr>
                <w:color w:val="0000FF"/>
                <w:sz w:val="22"/>
                <w:szCs w:val="22"/>
              </w:rPr>
              <w:t>Elo 2016/4</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131257</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CZE</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Paulík, Václav</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2342</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2</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131059</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CZE</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Bareš, Jiří</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2324</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3</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130187</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CZE</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Sýkora, Josef</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SIM</w:t>
            </w: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2341</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4</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130350</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CZE</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Binas, Jindřich (*1932)</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2328</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5</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131168</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CZE</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Pravec, Ladislav</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2374</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6</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131197</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CZE</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Valák, Alois</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2339</w:t>
            </w:r>
          </w:p>
        </w:tc>
      </w:tr>
      <w:tr w:rsidR="00BC125E" w:rsidRPr="00BC125E" w:rsidTr="00BC125E">
        <w:trPr>
          <w:trHeight w:val="255"/>
        </w:trPr>
        <w:tc>
          <w:tcPr>
            <w:tcW w:w="260" w:type="dxa"/>
            <w:tcBorders>
              <w:top w:val="nil"/>
              <w:left w:val="nil"/>
              <w:bottom w:val="single" w:sz="4" w:space="0" w:color="auto"/>
              <w:right w:val="nil"/>
            </w:tcBorders>
            <w:shd w:val="clear" w:color="auto" w:fill="auto"/>
            <w:noWrap/>
            <w:vAlign w:val="bottom"/>
            <w:hideMark/>
          </w:tcPr>
          <w:p w:rsidR="00BC125E" w:rsidRPr="00BC125E" w:rsidRDefault="00BC125E">
            <w:pPr>
              <w:jc w:val="right"/>
              <w:rPr>
                <w:sz w:val="22"/>
                <w:szCs w:val="22"/>
              </w:rPr>
            </w:pPr>
            <w:r w:rsidRPr="00BC125E">
              <w:rPr>
                <w:sz w:val="22"/>
                <w:szCs w:val="22"/>
              </w:rPr>
              <w:t>7</w:t>
            </w:r>
          </w:p>
        </w:tc>
        <w:tc>
          <w:tcPr>
            <w:tcW w:w="905" w:type="dxa"/>
            <w:tcBorders>
              <w:top w:val="nil"/>
              <w:left w:val="nil"/>
              <w:bottom w:val="single" w:sz="4" w:space="0" w:color="auto"/>
              <w:right w:val="nil"/>
            </w:tcBorders>
            <w:shd w:val="clear" w:color="auto" w:fill="auto"/>
            <w:noWrap/>
            <w:vAlign w:val="bottom"/>
            <w:hideMark/>
          </w:tcPr>
          <w:p w:rsidR="00BC125E" w:rsidRPr="00BC125E" w:rsidRDefault="00BC125E">
            <w:pPr>
              <w:jc w:val="right"/>
              <w:rPr>
                <w:sz w:val="22"/>
                <w:szCs w:val="22"/>
              </w:rPr>
            </w:pPr>
            <w:r w:rsidRPr="00BC125E">
              <w:rPr>
                <w:sz w:val="22"/>
                <w:szCs w:val="22"/>
              </w:rPr>
              <w:t>130510</w:t>
            </w:r>
          </w:p>
        </w:tc>
        <w:tc>
          <w:tcPr>
            <w:tcW w:w="596" w:type="dxa"/>
            <w:tcBorders>
              <w:top w:val="nil"/>
              <w:left w:val="nil"/>
              <w:bottom w:val="single" w:sz="4" w:space="0" w:color="auto"/>
              <w:right w:val="nil"/>
            </w:tcBorders>
            <w:shd w:val="clear" w:color="auto" w:fill="auto"/>
            <w:noWrap/>
            <w:vAlign w:val="bottom"/>
            <w:hideMark/>
          </w:tcPr>
          <w:p w:rsidR="00BC125E" w:rsidRPr="00BC125E" w:rsidRDefault="00BC125E">
            <w:pPr>
              <w:rPr>
                <w:sz w:val="22"/>
                <w:szCs w:val="22"/>
              </w:rPr>
            </w:pPr>
            <w:r w:rsidRPr="00BC125E">
              <w:rPr>
                <w:sz w:val="22"/>
                <w:szCs w:val="22"/>
              </w:rPr>
              <w:t>CZE</w:t>
            </w:r>
          </w:p>
        </w:tc>
        <w:tc>
          <w:tcPr>
            <w:tcW w:w="2459" w:type="dxa"/>
            <w:tcBorders>
              <w:top w:val="nil"/>
              <w:left w:val="nil"/>
              <w:bottom w:val="single" w:sz="4" w:space="0" w:color="auto"/>
              <w:right w:val="nil"/>
            </w:tcBorders>
            <w:shd w:val="clear" w:color="auto" w:fill="auto"/>
            <w:noWrap/>
            <w:vAlign w:val="bottom"/>
            <w:hideMark/>
          </w:tcPr>
          <w:p w:rsidR="00BC125E" w:rsidRPr="00BC125E" w:rsidRDefault="00BC125E">
            <w:pPr>
              <w:rPr>
                <w:sz w:val="22"/>
                <w:szCs w:val="22"/>
              </w:rPr>
            </w:pPr>
            <w:r w:rsidRPr="00BC125E">
              <w:rPr>
                <w:sz w:val="22"/>
                <w:szCs w:val="22"/>
              </w:rPr>
              <w:t>Volek, Stanislav</w:t>
            </w:r>
          </w:p>
        </w:tc>
        <w:tc>
          <w:tcPr>
            <w:tcW w:w="440" w:type="dxa"/>
            <w:tcBorders>
              <w:top w:val="nil"/>
              <w:left w:val="nil"/>
              <w:bottom w:val="single" w:sz="4" w:space="0" w:color="auto"/>
              <w:right w:val="nil"/>
            </w:tcBorders>
            <w:shd w:val="clear" w:color="auto" w:fill="auto"/>
            <w:noWrap/>
            <w:vAlign w:val="bottom"/>
            <w:hideMark/>
          </w:tcPr>
          <w:p w:rsidR="00BC125E" w:rsidRPr="00BC125E" w:rsidRDefault="00BC125E">
            <w:pPr>
              <w:rPr>
                <w:sz w:val="22"/>
                <w:szCs w:val="22"/>
              </w:rPr>
            </w:pPr>
            <w:r w:rsidRPr="00BC125E">
              <w:rPr>
                <w:sz w:val="22"/>
                <w:szCs w:val="22"/>
              </w:rPr>
              <w:t> </w:t>
            </w:r>
          </w:p>
        </w:tc>
        <w:tc>
          <w:tcPr>
            <w:tcW w:w="880" w:type="dxa"/>
            <w:tcBorders>
              <w:top w:val="nil"/>
              <w:left w:val="nil"/>
              <w:bottom w:val="single" w:sz="4" w:space="0" w:color="auto"/>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2341</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8</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83095</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GER</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Eschert, Uwe</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2330</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9</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180373</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FRA</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Marez, Sébastien</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2381</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10</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161232</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ESP</w:t>
            </w:r>
          </w:p>
        </w:tc>
        <w:tc>
          <w:tcPr>
            <w:tcW w:w="2459" w:type="dxa"/>
            <w:tcBorders>
              <w:top w:val="nil"/>
              <w:left w:val="nil"/>
              <w:bottom w:val="nil"/>
              <w:right w:val="nil"/>
            </w:tcBorders>
            <w:shd w:val="clear" w:color="auto" w:fill="auto"/>
            <w:noWrap/>
            <w:vAlign w:val="bottom"/>
            <w:hideMark/>
          </w:tcPr>
          <w:p w:rsidR="00BC125E" w:rsidRPr="00BC125E" w:rsidRDefault="00BC125E">
            <w:pPr>
              <w:rPr>
                <w:color w:val="222222"/>
                <w:sz w:val="22"/>
                <w:szCs w:val="22"/>
              </w:rPr>
            </w:pPr>
            <w:r w:rsidRPr="00BC125E">
              <w:rPr>
                <w:color w:val="222222"/>
                <w:sz w:val="22"/>
                <w:szCs w:val="22"/>
              </w:rPr>
              <w:t>Jiménez Pulido, Gabriel</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2332</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11</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141898</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RUS</w:t>
            </w:r>
          </w:p>
        </w:tc>
        <w:tc>
          <w:tcPr>
            <w:tcW w:w="2899" w:type="dxa"/>
            <w:gridSpan w:val="2"/>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Kilichenko, Aleksandr V.</w:t>
            </w: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2376</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12</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240302</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ITA</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Pecis, Gianfranco</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2339</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13</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950333</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SVK</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Čarvaga, Roman</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2320</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14</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515992</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USA</w:t>
            </w: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Adams, John Dain</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2329</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15</w:t>
            </w:r>
          </w:p>
        </w:tc>
        <w:tc>
          <w:tcPr>
            <w:tcW w:w="905" w:type="dxa"/>
            <w:tcBorders>
              <w:top w:val="nil"/>
              <w:left w:val="nil"/>
              <w:bottom w:val="nil"/>
              <w:right w:val="nil"/>
            </w:tcBorders>
            <w:shd w:val="clear" w:color="auto" w:fill="auto"/>
            <w:noWrap/>
            <w:vAlign w:val="bottom"/>
            <w:hideMark/>
          </w:tcPr>
          <w:p w:rsidR="00BC125E" w:rsidRPr="00BC125E" w:rsidRDefault="00BC125E">
            <w:pPr>
              <w:jc w:val="right"/>
              <w:rPr>
                <w:sz w:val="22"/>
                <w:szCs w:val="22"/>
              </w:rPr>
            </w:pPr>
            <w:r w:rsidRPr="00BC125E">
              <w:rPr>
                <w:sz w:val="22"/>
                <w:szCs w:val="22"/>
              </w:rPr>
              <w:t>50214</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BUL</w:t>
            </w:r>
          </w:p>
        </w:tc>
        <w:tc>
          <w:tcPr>
            <w:tcW w:w="2459" w:type="dxa"/>
            <w:tcBorders>
              <w:top w:val="nil"/>
              <w:left w:val="nil"/>
              <w:bottom w:val="nil"/>
              <w:right w:val="nil"/>
            </w:tcBorders>
            <w:shd w:val="clear" w:color="auto" w:fill="auto"/>
            <w:noWrap/>
            <w:vAlign w:val="bottom"/>
            <w:hideMark/>
          </w:tcPr>
          <w:p w:rsidR="00BC125E" w:rsidRPr="00BC125E" w:rsidRDefault="00BC125E" w:rsidP="00400A9D">
            <w:pPr>
              <w:rPr>
                <w:sz w:val="22"/>
                <w:szCs w:val="22"/>
              </w:rPr>
            </w:pPr>
            <w:r w:rsidRPr="00BC125E">
              <w:rPr>
                <w:sz w:val="22"/>
                <w:szCs w:val="22"/>
              </w:rPr>
              <w:t>Kir</w:t>
            </w:r>
            <w:r w:rsidR="00400A9D">
              <w:rPr>
                <w:sz w:val="22"/>
                <w:szCs w:val="22"/>
              </w:rPr>
              <w:t>k</w:t>
            </w:r>
            <w:r w:rsidRPr="00BC125E">
              <w:rPr>
                <w:sz w:val="22"/>
                <w:szCs w:val="22"/>
              </w:rPr>
              <w:t>ov, Toshko Dimitrov</w:t>
            </w: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2319</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905" w:type="dxa"/>
            <w:tcBorders>
              <w:top w:val="nil"/>
              <w:left w:val="nil"/>
              <w:bottom w:val="nil"/>
              <w:right w:val="nil"/>
            </w:tcBorders>
            <w:shd w:val="clear" w:color="auto" w:fill="auto"/>
            <w:noWrap/>
            <w:vAlign w:val="bottom"/>
            <w:hideMark/>
          </w:tcPr>
          <w:p w:rsidR="00BC125E" w:rsidRPr="00BC125E" w:rsidRDefault="00BC125E">
            <w:pPr>
              <w:rPr>
                <w:sz w:val="22"/>
                <w:szCs w:val="22"/>
              </w:rPr>
            </w:pPr>
            <w:r w:rsidRPr="00BC125E">
              <w:rPr>
                <w:sz w:val="22"/>
                <w:szCs w:val="22"/>
              </w:rPr>
              <w:t>Průměr</w:t>
            </w:r>
          </w:p>
        </w:tc>
        <w:tc>
          <w:tcPr>
            <w:tcW w:w="596"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2459"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440" w:type="dxa"/>
            <w:tcBorders>
              <w:top w:val="nil"/>
              <w:left w:val="nil"/>
              <w:bottom w:val="nil"/>
              <w:right w:val="nil"/>
            </w:tcBorders>
            <w:shd w:val="clear" w:color="auto" w:fill="auto"/>
            <w:noWrap/>
            <w:vAlign w:val="bottom"/>
            <w:hideMark/>
          </w:tcPr>
          <w:p w:rsidR="00BC125E" w:rsidRPr="00BC125E" w:rsidRDefault="00BC125E">
            <w:pPr>
              <w:rPr>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color w:val="0000FF"/>
                <w:sz w:val="22"/>
                <w:szCs w:val="22"/>
              </w:rPr>
            </w:pPr>
            <w:r w:rsidRPr="00BC125E">
              <w:rPr>
                <w:color w:val="0000FF"/>
                <w:sz w:val="22"/>
                <w:szCs w:val="22"/>
              </w:rPr>
              <w:t>2341,000</w:t>
            </w:r>
          </w:p>
        </w:tc>
      </w:tr>
      <w:tr w:rsidR="00BC125E" w:rsidRPr="00BC125E" w:rsidTr="00BC125E">
        <w:trPr>
          <w:trHeight w:val="255"/>
        </w:trPr>
        <w:tc>
          <w:tcPr>
            <w:tcW w:w="260" w:type="dxa"/>
            <w:tcBorders>
              <w:top w:val="nil"/>
              <w:left w:val="nil"/>
              <w:bottom w:val="nil"/>
              <w:right w:val="nil"/>
            </w:tcBorders>
            <w:shd w:val="clear" w:color="auto" w:fill="auto"/>
            <w:noWrap/>
            <w:vAlign w:val="bottom"/>
            <w:hideMark/>
          </w:tcPr>
          <w:p w:rsidR="00BC125E" w:rsidRPr="00BC125E" w:rsidRDefault="00BC125E">
            <w:pPr>
              <w:rPr>
                <w:b/>
                <w:bCs/>
                <w:color w:val="FF0000"/>
                <w:sz w:val="22"/>
                <w:szCs w:val="22"/>
              </w:rPr>
            </w:pPr>
          </w:p>
        </w:tc>
        <w:tc>
          <w:tcPr>
            <w:tcW w:w="1501" w:type="dxa"/>
            <w:gridSpan w:val="2"/>
            <w:tcBorders>
              <w:top w:val="nil"/>
              <w:left w:val="nil"/>
              <w:bottom w:val="nil"/>
              <w:right w:val="nil"/>
            </w:tcBorders>
            <w:shd w:val="clear" w:color="auto" w:fill="auto"/>
            <w:noWrap/>
            <w:vAlign w:val="bottom"/>
            <w:hideMark/>
          </w:tcPr>
          <w:p w:rsidR="00BC125E" w:rsidRPr="00BC125E" w:rsidRDefault="00BC125E">
            <w:pPr>
              <w:rPr>
                <w:b/>
                <w:bCs/>
                <w:color w:val="FF0000"/>
                <w:sz w:val="22"/>
                <w:szCs w:val="22"/>
              </w:rPr>
            </w:pPr>
            <w:r w:rsidRPr="00BC125E">
              <w:rPr>
                <w:b/>
                <w:bCs/>
                <w:color w:val="FF0000"/>
                <w:sz w:val="22"/>
                <w:szCs w:val="22"/>
              </w:rPr>
              <w:t>Kategorie</w:t>
            </w:r>
          </w:p>
        </w:tc>
        <w:tc>
          <w:tcPr>
            <w:tcW w:w="2459" w:type="dxa"/>
            <w:tcBorders>
              <w:top w:val="nil"/>
              <w:left w:val="nil"/>
              <w:bottom w:val="nil"/>
              <w:right w:val="nil"/>
            </w:tcBorders>
            <w:shd w:val="clear" w:color="auto" w:fill="auto"/>
            <w:noWrap/>
            <w:vAlign w:val="bottom"/>
            <w:hideMark/>
          </w:tcPr>
          <w:p w:rsidR="00BC125E" w:rsidRPr="00BC125E" w:rsidRDefault="00BC125E">
            <w:pPr>
              <w:rPr>
                <w:b/>
                <w:bCs/>
                <w:color w:val="FF0000"/>
                <w:sz w:val="22"/>
                <w:szCs w:val="22"/>
              </w:rPr>
            </w:pPr>
          </w:p>
        </w:tc>
        <w:tc>
          <w:tcPr>
            <w:tcW w:w="440" w:type="dxa"/>
            <w:tcBorders>
              <w:top w:val="nil"/>
              <w:left w:val="nil"/>
              <w:bottom w:val="nil"/>
              <w:right w:val="nil"/>
            </w:tcBorders>
            <w:shd w:val="clear" w:color="auto" w:fill="auto"/>
            <w:noWrap/>
            <w:vAlign w:val="bottom"/>
            <w:hideMark/>
          </w:tcPr>
          <w:p w:rsidR="00BC125E" w:rsidRPr="00BC125E" w:rsidRDefault="00BC125E">
            <w:pPr>
              <w:rPr>
                <w:b/>
                <w:bCs/>
                <w:color w:val="FF0000"/>
                <w:sz w:val="22"/>
                <w:szCs w:val="22"/>
              </w:rPr>
            </w:pPr>
          </w:p>
        </w:tc>
        <w:tc>
          <w:tcPr>
            <w:tcW w:w="880" w:type="dxa"/>
            <w:tcBorders>
              <w:top w:val="nil"/>
              <w:left w:val="nil"/>
              <w:bottom w:val="nil"/>
              <w:right w:val="nil"/>
            </w:tcBorders>
            <w:shd w:val="clear" w:color="auto" w:fill="auto"/>
            <w:noWrap/>
            <w:vAlign w:val="bottom"/>
            <w:hideMark/>
          </w:tcPr>
          <w:p w:rsidR="00BC125E" w:rsidRPr="00BC125E" w:rsidRDefault="00BC125E">
            <w:pPr>
              <w:jc w:val="right"/>
              <w:rPr>
                <w:b/>
                <w:bCs/>
                <w:color w:val="FF0000"/>
                <w:sz w:val="22"/>
                <w:szCs w:val="22"/>
              </w:rPr>
            </w:pPr>
            <w:r w:rsidRPr="00BC125E">
              <w:rPr>
                <w:b/>
                <w:bCs/>
                <w:color w:val="FF0000"/>
                <w:sz w:val="22"/>
                <w:szCs w:val="22"/>
              </w:rPr>
              <w:t>4</w:t>
            </w:r>
          </w:p>
        </w:tc>
      </w:tr>
    </w:tbl>
    <w:p w:rsidR="00BC125E" w:rsidRPr="00BC125E" w:rsidRDefault="00BC125E" w:rsidP="0071402E">
      <w:pPr>
        <w:ind w:left="360"/>
        <w:jc w:val="both"/>
        <w:rPr>
          <w:bCs/>
          <w:sz w:val="22"/>
          <w:szCs w:val="22"/>
        </w:rPr>
      </w:pPr>
    </w:p>
    <w:tbl>
      <w:tblPr>
        <w:tblW w:w="6817" w:type="dxa"/>
        <w:tblInd w:w="70" w:type="dxa"/>
        <w:tblCellMar>
          <w:left w:w="70" w:type="dxa"/>
          <w:right w:w="70" w:type="dxa"/>
        </w:tblCellMar>
        <w:tblLook w:val="04A0" w:firstRow="1" w:lastRow="0" w:firstColumn="1" w:lastColumn="0" w:noHBand="0" w:noVBand="1"/>
      </w:tblPr>
      <w:tblGrid>
        <w:gridCol w:w="360"/>
        <w:gridCol w:w="972"/>
        <w:gridCol w:w="641"/>
        <w:gridCol w:w="3311"/>
        <w:gridCol w:w="568"/>
        <w:gridCol w:w="965"/>
      </w:tblGrid>
      <w:tr w:rsidR="00BE49B7" w:rsidRPr="00BE49B7" w:rsidTr="00A60C54">
        <w:trPr>
          <w:trHeight w:val="315"/>
        </w:trPr>
        <w:tc>
          <w:tcPr>
            <w:tcW w:w="6817" w:type="dxa"/>
            <w:gridSpan w:val="6"/>
            <w:tcBorders>
              <w:top w:val="nil"/>
              <w:left w:val="nil"/>
              <w:bottom w:val="nil"/>
              <w:right w:val="nil"/>
            </w:tcBorders>
            <w:shd w:val="clear" w:color="auto" w:fill="auto"/>
            <w:noWrap/>
            <w:vAlign w:val="bottom"/>
            <w:hideMark/>
          </w:tcPr>
          <w:p w:rsidR="00BE49B7" w:rsidRPr="00BE49B7" w:rsidRDefault="00BE49B7">
            <w:pPr>
              <w:jc w:val="center"/>
              <w:rPr>
                <w:b/>
                <w:bCs/>
                <w:sz w:val="22"/>
                <w:szCs w:val="22"/>
              </w:rPr>
            </w:pPr>
            <w:bookmarkStart w:id="0" w:name="_GoBack"/>
            <w:bookmarkEnd w:id="0"/>
            <w:r w:rsidRPr="00BE49B7">
              <w:rPr>
                <w:b/>
                <w:bCs/>
                <w:sz w:val="22"/>
                <w:szCs w:val="22"/>
              </w:rPr>
              <w:lastRenderedPageBreak/>
              <w:t>SVRATKA 02</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72"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rPr>
                <w:sz w:val="22"/>
                <w:szCs w:val="22"/>
              </w:rPr>
            </w:pPr>
          </w:p>
        </w:tc>
      </w:tr>
      <w:tr w:rsidR="00BE49B7" w:rsidRPr="00BE49B7" w:rsidTr="00A60C54">
        <w:trPr>
          <w:trHeight w:val="525"/>
        </w:trPr>
        <w:tc>
          <w:tcPr>
            <w:tcW w:w="360"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 </w:t>
            </w:r>
          </w:p>
        </w:tc>
        <w:tc>
          <w:tcPr>
            <w:tcW w:w="972"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ICCF_ID</w:t>
            </w:r>
          </w:p>
        </w:tc>
        <w:tc>
          <w:tcPr>
            <w:tcW w:w="641"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Země</w:t>
            </w:r>
          </w:p>
        </w:tc>
        <w:tc>
          <w:tcPr>
            <w:tcW w:w="3311"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Jméno</w:t>
            </w:r>
          </w:p>
        </w:tc>
        <w:tc>
          <w:tcPr>
            <w:tcW w:w="568"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Titul</w:t>
            </w:r>
          </w:p>
        </w:tc>
        <w:tc>
          <w:tcPr>
            <w:tcW w:w="965" w:type="dxa"/>
            <w:tcBorders>
              <w:top w:val="nil"/>
              <w:left w:val="nil"/>
              <w:bottom w:val="single" w:sz="8" w:space="0" w:color="auto"/>
              <w:right w:val="nil"/>
            </w:tcBorders>
            <w:shd w:val="clear" w:color="auto" w:fill="auto"/>
            <w:vAlign w:val="bottom"/>
            <w:hideMark/>
          </w:tcPr>
          <w:p w:rsidR="00BE49B7" w:rsidRPr="00BE49B7" w:rsidRDefault="00BE49B7">
            <w:pPr>
              <w:jc w:val="center"/>
              <w:rPr>
                <w:color w:val="0000FF"/>
                <w:sz w:val="22"/>
                <w:szCs w:val="22"/>
              </w:rPr>
            </w:pPr>
            <w:r w:rsidRPr="00BE49B7">
              <w:rPr>
                <w:color w:val="0000FF"/>
                <w:sz w:val="22"/>
                <w:szCs w:val="22"/>
              </w:rPr>
              <w:t>Elo 2016/4</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132201</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Urban, Miroslav (*1956)</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2301</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2</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131373</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Binas, Jindřich (*1954)</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2357</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3</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130806</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Kuta, Jiří</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2350</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4</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131214</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Dědina, Miroslav</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2343</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5</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131066</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Schwarz, Jan</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2331</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6</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131101</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Mezera, Lukáš</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2324</w:t>
            </w:r>
          </w:p>
        </w:tc>
      </w:tr>
      <w:tr w:rsidR="00BE49B7" w:rsidRPr="00BE49B7" w:rsidTr="00A60C54">
        <w:trPr>
          <w:trHeight w:val="255"/>
        </w:trPr>
        <w:tc>
          <w:tcPr>
            <w:tcW w:w="360" w:type="dxa"/>
            <w:tcBorders>
              <w:top w:val="nil"/>
              <w:left w:val="nil"/>
              <w:bottom w:val="single" w:sz="4" w:space="0" w:color="auto"/>
              <w:right w:val="nil"/>
            </w:tcBorders>
            <w:shd w:val="clear" w:color="auto" w:fill="auto"/>
            <w:noWrap/>
            <w:vAlign w:val="bottom"/>
            <w:hideMark/>
          </w:tcPr>
          <w:p w:rsidR="00BE49B7" w:rsidRPr="00BE49B7" w:rsidRDefault="00BE49B7">
            <w:pPr>
              <w:jc w:val="right"/>
              <w:rPr>
                <w:sz w:val="22"/>
                <w:szCs w:val="22"/>
              </w:rPr>
            </w:pPr>
            <w:r w:rsidRPr="00BE49B7">
              <w:rPr>
                <w:sz w:val="22"/>
                <w:szCs w:val="22"/>
              </w:rPr>
              <w:t>7</w:t>
            </w:r>
          </w:p>
        </w:tc>
        <w:tc>
          <w:tcPr>
            <w:tcW w:w="972" w:type="dxa"/>
            <w:tcBorders>
              <w:top w:val="nil"/>
              <w:left w:val="nil"/>
              <w:bottom w:val="single" w:sz="4" w:space="0" w:color="auto"/>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131239</w:t>
            </w:r>
          </w:p>
        </w:tc>
        <w:tc>
          <w:tcPr>
            <w:tcW w:w="641"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311"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Cvak, Rudolf</w:t>
            </w:r>
          </w:p>
        </w:tc>
        <w:tc>
          <w:tcPr>
            <w:tcW w:w="568"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 </w:t>
            </w:r>
          </w:p>
        </w:tc>
        <w:tc>
          <w:tcPr>
            <w:tcW w:w="965" w:type="dxa"/>
            <w:tcBorders>
              <w:top w:val="nil"/>
              <w:left w:val="nil"/>
              <w:bottom w:val="single" w:sz="4" w:space="0" w:color="auto"/>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2322</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8</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80184</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GER</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Löffler, Werner</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IM</w:t>
            </w: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2354</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9</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181257</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FRA</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Garau, Bernard</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2377</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10</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160826</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ESP</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Maldonado Pacheco, José Manuel</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2346</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11</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141105</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RUS</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Popov, Evgeny N.</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CCE</w:t>
            </w: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2331</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12</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241645</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ITA</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Caruso, Augusto</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2331</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950327</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SVK</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Hanzalík, Robert</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2331</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14</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510567</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USA</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Doren, Dennis M.</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2345</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15</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50451</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BUL</w:t>
            </w: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Davidov, Alexandar</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IM</w:t>
            </w: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2333</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Průměr</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3311"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2338,400</w:t>
            </w:r>
          </w:p>
        </w:tc>
      </w:tr>
      <w:tr w:rsidR="00BE49B7" w:rsidRPr="00BE49B7" w:rsidTr="00A60C54">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p>
        </w:tc>
        <w:tc>
          <w:tcPr>
            <w:tcW w:w="1613" w:type="dxa"/>
            <w:gridSpan w:val="2"/>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r w:rsidRPr="00BE49B7">
              <w:rPr>
                <w:b/>
                <w:bCs/>
                <w:color w:val="FF0000"/>
                <w:sz w:val="22"/>
                <w:szCs w:val="22"/>
              </w:rPr>
              <w:t>Kategorie</w:t>
            </w:r>
          </w:p>
        </w:tc>
        <w:tc>
          <w:tcPr>
            <w:tcW w:w="3311" w:type="dxa"/>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p>
        </w:tc>
        <w:tc>
          <w:tcPr>
            <w:tcW w:w="568" w:type="dxa"/>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b/>
                <w:bCs/>
                <w:color w:val="FF0000"/>
                <w:sz w:val="22"/>
                <w:szCs w:val="22"/>
              </w:rPr>
            </w:pPr>
            <w:r w:rsidRPr="00BE49B7">
              <w:rPr>
                <w:b/>
                <w:bCs/>
                <w:color w:val="FF0000"/>
                <w:sz w:val="22"/>
                <w:szCs w:val="22"/>
              </w:rPr>
              <w:t>4</w:t>
            </w:r>
          </w:p>
        </w:tc>
      </w:tr>
    </w:tbl>
    <w:p w:rsidR="00BC125E" w:rsidRDefault="00BC125E" w:rsidP="0071402E">
      <w:pPr>
        <w:ind w:left="360"/>
        <w:jc w:val="both"/>
        <w:rPr>
          <w:bCs/>
        </w:rPr>
      </w:pPr>
    </w:p>
    <w:tbl>
      <w:tblPr>
        <w:tblW w:w="6778" w:type="dxa"/>
        <w:tblInd w:w="70" w:type="dxa"/>
        <w:tblCellMar>
          <w:left w:w="70" w:type="dxa"/>
          <w:right w:w="70" w:type="dxa"/>
        </w:tblCellMar>
        <w:tblLook w:val="04A0" w:firstRow="1" w:lastRow="0" w:firstColumn="1" w:lastColumn="0" w:noHBand="0" w:noVBand="1"/>
      </w:tblPr>
      <w:tblGrid>
        <w:gridCol w:w="360"/>
        <w:gridCol w:w="972"/>
        <w:gridCol w:w="641"/>
        <w:gridCol w:w="3272"/>
        <w:gridCol w:w="568"/>
        <w:gridCol w:w="965"/>
      </w:tblGrid>
      <w:tr w:rsidR="00BE49B7" w:rsidRPr="00BE49B7" w:rsidTr="00BE49B7">
        <w:trPr>
          <w:trHeight w:val="315"/>
        </w:trPr>
        <w:tc>
          <w:tcPr>
            <w:tcW w:w="6778" w:type="dxa"/>
            <w:gridSpan w:val="6"/>
            <w:tcBorders>
              <w:top w:val="nil"/>
              <w:left w:val="nil"/>
              <w:bottom w:val="nil"/>
              <w:right w:val="nil"/>
            </w:tcBorders>
            <w:shd w:val="clear" w:color="auto" w:fill="auto"/>
            <w:noWrap/>
            <w:vAlign w:val="bottom"/>
            <w:hideMark/>
          </w:tcPr>
          <w:p w:rsidR="00BE49B7" w:rsidRPr="00BE49B7" w:rsidRDefault="00BE49B7">
            <w:pPr>
              <w:jc w:val="center"/>
              <w:rPr>
                <w:b/>
                <w:bCs/>
                <w:sz w:val="22"/>
                <w:szCs w:val="22"/>
              </w:rPr>
            </w:pPr>
            <w:r w:rsidRPr="00BE49B7">
              <w:rPr>
                <w:b/>
                <w:bCs/>
                <w:sz w:val="22"/>
                <w:szCs w:val="22"/>
              </w:rPr>
              <w:t>DYJE 03</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72"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rPr>
                <w:sz w:val="22"/>
                <w:szCs w:val="22"/>
              </w:rPr>
            </w:pPr>
          </w:p>
        </w:tc>
      </w:tr>
      <w:tr w:rsidR="00BE49B7" w:rsidRPr="00BE49B7" w:rsidTr="00BE49B7">
        <w:trPr>
          <w:trHeight w:val="525"/>
        </w:trPr>
        <w:tc>
          <w:tcPr>
            <w:tcW w:w="360"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 </w:t>
            </w:r>
          </w:p>
        </w:tc>
        <w:tc>
          <w:tcPr>
            <w:tcW w:w="972"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ICCF_ID</w:t>
            </w:r>
          </w:p>
        </w:tc>
        <w:tc>
          <w:tcPr>
            <w:tcW w:w="641"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Země</w:t>
            </w:r>
          </w:p>
        </w:tc>
        <w:tc>
          <w:tcPr>
            <w:tcW w:w="3272"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Jméno</w:t>
            </w:r>
          </w:p>
        </w:tc>
        <w:tc>
          <w:tcPr>
            <w:tcW w:w="568"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Titul</w:t>
            </w:r>
          </w:p>
        </w:tc>
        <w:tc>
          <w:tcPr>
            <w:tcW w:w="965" w:type="dxa"/>
            <w:tcBorders>
              <w:top w:val="nil"/>
              <w:left w:val="nil"/>
              <w:bottom w:val="single" w:sz="8" w:space="0" w:color="auto"/>
              <w:right w:val="nil"/>
            </w:tcBorders>
            <w:shd w:val="clear" w:color="auto" w:fill="auto"/>
            <w:vAlign w:val="bottom"/>
            <w:hideMark/>
          </w:tcPr>
          <w:p w:rsidR="00BE49B7" w:rsidRPr="00BE49B7" w:rsidRDefault="00BE49B7">
            <w:pPr>
              <w:jc w:val="center"/>
              <w:rPr>
                <w:color w:val="0000FF"/>
                <w:sz w:val="22"/>
                <w:szCs w:val="22"/>
              </w:rPr>
            </w:pPr>
            <w:r w:rsidRPr="00BE49B7">
              <w:rPr>
                <w:color w:val="0000FF"/>
                <w:sz w:val="22"/>
                <w:szCs w:val="22"/>
              </w:rPr>
              <w:t>Elo 2016/4</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131259</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Kudr, Roman</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2259</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2</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131239</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Cvak, Rudolf</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2322</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3</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130681</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Postupa, Pavel</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2237</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4</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131195</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Mudra, Oldřich</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2248</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5</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130907</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Kratochvíl, Jan</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2288</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6</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131025</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Prchlý, Miloš</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2273</w:t>
            </w:r>
          </w:p>
        </w:tc>
      </w:tr>
      <w:tr w:rsidR="00BE49B7" w:rsidRPr="00BE49B7" w:rsidTr="00BE49B7">
        <w:trPr>
          <w:trHeight w:val="255"/>
        </w:trPr>
        <w:tc>
          <w:tcPr>
            <w:tcW w:w="360" w:type="dxa"/>
            <w:tcBorders>
              <w:top w:val="nil"/>
              <w:left w:val="nil"/>
              <w:bottom w:val="single" w:sz="4" w:space="0" w:color="auto"/>
              <w:right w:val="nil"/>
            </w:tcBorders>
            <w:shd w:val="clear" w:color="auto" w:fill="auto"/>
            <w:noWrap/>
            <w:vAlign w:val="bottom"/>
            <w:hideMark/>
          </w:tcPr>
          <w:p w:rsidR="00BE49B7" w:rsidRPr="00BE49B7" w:rsidRDefault="00BE49B7">
            <w:pPr>
              <w:jc w:val="right"/>
              <w:rPr>
                <w:sz w:val="22"/>
                <w:szCs w:val="22"/>
              </w:rPr>
            </w:pPr>
            <w:r w:rsidRPr="00BE49B7">
              <w:rPr>
                <w:sz w:val="22"/>
                <w:szCs w:val="22"/>
              </w:rPr>
              <w:t>7</w:t>
            </w:r>
          </w:p>
        </w:tc>
        <w:tc>
          <w:tcPr>
            <w:tcW w:w="972" w:type="dxa"/>
            <w:tcBorders>
              <w:top w:val="nil"/>
              <w:left w:val="nil"/>
              <w:bottom w:val="single" w:sz="4" w:space="0" w:color="auto"/>
              <w:right w:val="nil"/>
            </w:tcBorders>
            <w:shd w:val="clear" w:color="auto" w:fill="auto"/>
            <w:noWrap/>
            <w:vAlign w:val="bottom"/>
            <w:hideMark/>
          </w:tcPr>
          <w:p w:rsidR="00BE49B7" w:rsidRPr="00BE49B7" w:rsidRDefault="00BE49B7">
            <w:pPr>
              <w:jc w:val="right"/>
              <w:rPr>
                <w:sz w:val="22"/>
                <w:szCs w:val="22"/>
              </w:rPr>
            </w:pPr>
            <w:r w:rsidRPr="00BE49B7">
              <w:rPr>
                <w:sz w:val="22"/>
                <w:szCs w:val="22"/>
              </w:rPr>
              <w:t>130711</w:t>
            </w:r>
          </w:p>
        </w:tc>
        <w:tc>
          <w:tcPr>
            <w:tcW w:w="641"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272"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Kýhos, Alois</w:t>
            </w:r>
          </w:p>
        </w:tc>
        <w:tc>
          <w:tcPr>
            <w:tcW w:w="568"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 </w:t>
            </w:r>
          </w:p>
        </w:tc>
        <w:tc>
          <w:tcPr>
            <w:tcW w:w="965" w:type="dxa"/>
            <w:tcBorders>
              <w:top w:val="nil"/>
              <w:left w:val="nil"/>
              <w:bottom w:val="single" w:sz="4" w:space="0" w:color="auto"/>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2278</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8</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88392</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GER</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Gnilka, Thomas</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2297</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9</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81417</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GER</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Lukas, Norbert</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2277</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10</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161002</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ESP</w:t>
            </w:r>
          </w:p>
        </w:tc>
        <w:tc>
          <w:tcPr>
            <w:tcW w:w="3840" w:type="dxa"/>
            <w:gridSpan w:val="2"/>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Cañamas Soler, José Vicente</w:t>
            </w: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2278</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11</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141623</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RUS</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Savin, Vladimir P.</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2323</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12</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249003</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ITA</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Salati, Paolo</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2296</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950271</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SVK</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Zalčík, Václav</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2301</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14</w:t>
            </w:r>
          </w:p>
        </w:tc>
        <w:tc>
          <w:tcPr>
            <w:tcW w:w="972"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511026</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USA</w:t>
            </w: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Jones, Kenneth E.</w:t>
            </w: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2305</w:t>
            </w:r>
          </w:p>
        </w:tc>
      </w:tr>
      <w:tr w:rsidR="00BE49B7" w:rsidRPr="00BE49B7" w:rsidTr="00BE49B7">
        <w:trPr>
          <w:trHeight w:val="255"/>
        </w:trPr>
        <w:tc>
          <w:tcPr>
            <w:tcW w:w="360" w:type="dxa"/>
            <w:tcBorders>
              <w:top w:val="nil"/>
              <w:left w:val="nil"/>
              <w:bottom w:val="single" w:sz="4" w:space="0" w:color="auto"/>
              <w:right w:val="nil"/>
            </w:tcBorders>
            <w:shd w:val="clear" w:color="auto" w:fill="auto"/>
            <w:noWrap/>
            <w:vAlign w:val="bottom"/>
            <w:hideMark/>
          </w:tcPr>
          <w:p w:rsidR="00BE49B7" w:rsidRPr="00BE49B7" w:rsidRDefault="00BE49B7">
            <w:pPr>
              <w:jc w:val="right"/>
              <w:rPr>
                <w:sz w:val="22"/>
                <w:szCs w:val="22"/>
              </w:rPr>
            </w:pPr>
            <w:r w:rsidRPr="00BE49B7">
              <w:rPr>
                <w:sz w:val="22"/>
                <w:szCs w:val="22"/>
              </w:rPr>
              <w:t>15</w:t>
            </w:r>
          </w:p>
        </w:tc>
        <w:tc>
          <w:tcPr>
            <w:tcW w:w="972" w:type="dxa"/>
            <w:tcBorders>
              <w:top w:val="nil"/>
              <w:left w:val="nil"/>
              <w:bottom w:val="single" w:sz="4" w:space="0" w:color="auto"/>
              <w:right w:val="nil"/>
            </w:tcBorders>
            <w:shd w:val="clear" w:color="auto" w:fill="auto"/>
            <w:noWrap/>
            <w:vAlign w:val="bottom"/>
            <w:hideMark/>
          </w:tcPr>
          <w:p w:rsidR="00BE49B7" w:rsidRPr="00BE49B7" w:rsidRDefault="00BE49B7">
            <w:pPr>
              <w:jc w:val="right"/>
              <w:rPr>
                <w:sz w:val="22"/>
                <w:szCs w:val="22"/>
              </w:rPr>
            </w:pPr>
            <w:r w:rsidRPr="00BE49B7">
              <w:rPr>
                <w:sz w:val="22"/>
                <w:szCs w:val="22"/>
              </w:rPr>
              <w:t>50142</w:t>
            </w:r>
          </w:p>
        </w:tc>
        <w:tc>
          <w:tcPr>
            <w:tcW w:w="641"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BUL</w:t>
            </w:r>
          </w:p>
        </w:tc>
        <w:tc>
          <w:tcPr>
            <w:tcW w:w="3272"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Belchev, Branimir Petrov</w:t>
            </w:r>
          </w:p>
        </w:tc>
        <w:tc>
          <w:tcPr>
            <w:tcW w:w="568"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 </w:t>
            </w:r>
          </w:p>
        </w:tc>
        <w:tc>
          <w:tcPr>
            <w:tcW w:w="965" w:type="dxa"/>
            <w:tcBorders>
              <w:top w:val="nil"/>
              <w:left w:val="nil"/>
              <w:bottom w:val="single" w:sz="4" w:space="0" w:color="auto"/>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2299</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72"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Průměr</w:t>
            </w:r>
          </w:p>
        </w:tc>
        <w:tc>
          <w:tcPr>
            <w:tcW w:w="641"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3272"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56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2285,400</w:t>
            </w:r>
          </w:p>
        </w:tc>
      </w:tr>
      <w:tr w:rsidR="00BE49B7" w:rsidRPr="00BE49B7" w:rsidTr="00BE49B7">
        <w:trPr>
          <w:trHeight w:val="255"/>
        </w:trPr>
        <w:tc>
          <w:tcPr>
            <w:tcW w:w="360"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1613" w:type="dxa"/>
            <w:gridSpan w:val="2"/>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r w:rsidRPr="00BE49B7">
              <w:rPr>
                <w:b/>
                <w:bCs/>
                <w:color w:val="FF0000"/>
                <w:sz w:val="22"/>
                <w:szCs w:val="22"/>
              </w:rPr>
              <w:t>Kategorie</w:t>
            </w:r>
          </w:p>
        </w:tc>
        <w:tc>
          <w:tcPr>
            <w:tcW w:w="3272" w:type="dxa"/>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p>
        </w:tc>
        <w:tc>
          <w:tcPr>
            <w:tcW w:w="568" w:type="dxa"/>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p>
        </w:tc>
        <w:tc>
          <w:tcPr>
            <w:tcW w:w="965" w:type="dxa"/>
            <w:tcBorders>
              <w:top w:val="nil"/>
              <w:left w:val="nil"/>
              <w:bottom w:val="nil"/>
              <w:right w:val="nil"/>
            </w:tcBorders>
            <w:shd w:val="clear" w:color="auto" w:fill="auto"/>
            <w:noWrap/>
            <w:vAlign w:val="bottom"/>
            <w:hideMark/>
          </w:tcPr>
          <w:p w:rsidR="00BE49B7" w:rsidRPr="00BE49B7" w:rsidRDefault="00BE49B7">
            <w:pPr>
              <w:jc w:val="right"/>
              <w:rPr>
                <w:b/>
                <w:bCs/>
                <w:color w:val="FF0000"/>
                <w:sz w:val="22"/>
                <w:szCs w:val="22"/>
              </w:rPr>
            </w:pPr>
            <w:r w:rsidRPr="00BE49B7">
              <w:rPr>
                <w:b/>
                <w:bCs/>
                <w:color w:val="FF0000"/>
                <w:sz w:val="22"/>
                <w:szCs w:val="22"/>
              </w:rPr>
              <w:t>2</w:t>
            </w:r>
          </w:p>
        </w:tc>
      </w:tr>
    </w:tbl>
    <w:p w:rsidR="00BC125E" w:rsidRDefault="00BC125E" w:rsidP="0071402E">
      <w:pPr>
        <w:ind w:left="360"/>
        <w:jc w:val="both"/>
        <w:rPr>
          <w:bCs/>
        </w:rPr>
      </w:pPr>
    </w:p>
    <w:p w:rsidR="00F91BC5" w:rsidRDefault="00F91BC5" w:rsidP="0071402E">
      <w:pPr>
        <w:ind w:left="360"/>
        <w:jc w:val="both"/>
      </w:pPr>
    </w:p>
    <w:p w:rsidR="00BE49B7" w:rsidRDefault="00BE49B7" w:rsidP="0071402E">
      <w:pPr>
        <w:ind w:left="360"/>
        <w:jc w:val="both"/>
      </w:pPr>
    </w:p>
    <w:p w:rsidR="00BE49B7" w:rsidRDefault="00BE49B7" w:rsidP="0071402E">
      <w:pPr>
        <w:ind w:left="360"/>
        <w:jc w:val="both"/>
      </w:pPr>
    </w:p>
    <w:p w:rsidR="00BE49B7" w:rsidRDefault="00BE49B7" w:rsidP="0071402E">
      <w:pPr>
        <w:ind w:left="360"/>
        <w:jc w:val="both"/>
      </w:pPr>
    </w:p>
    <w:p w:rsidR="00BE49B7" w:rsidRDefault="00BE49B7" w:rsidP="0071402E">
      <w:pPr>
        <w:ind w:left="360"/>
        <w:jc w:val="both"/>
      </w:pPr>
    </w:p>
    <w:p w:rsidR="00BE49B7" w:rsidRDefault="00BE49B7" w:rsidP="0071402E">
      <w:pPr>
        <w:ind w:left="360"/>
        <w:jc w:val="both"/>
      </w:pPr>
    </w:p>
    <w:p w:rsidR="00BE49B7" w:rsidRDefault="00BE49B7" w:rsidP="0071402E">
      <w:pPr>
        <w:ind w:left="360"/>
        <w:jc w:val="both"/>
      </w:pPr>
    </w:p>
    <w:p w:rsidR="00BE49B7" w:rsidRDefault="00BE49B7" w:rsidP="0071402E">
      <w:pPr>
        <w:ind w:left="360"/>
        <w:jc w:val="both"/>
      </w:pPr>
    </w:p>
    <w:p w:rsidR="00BE49B7" w:rsidRDefault="00BE49B7" w:rsidP="0071402E">
      <w:pPr>
        <w:ind w:left="360"/>
        <w:jc w:val="both"/>
      </w:pPr>
    </w:p>
    <w:tbl>
      <w:tblPr>
        <w:tblW w:w="6140" w:type="dxa"/>
        <w:tblInd w:w="70" w:type="dxa"/>
        <w:tblCellMar>
          <w:left w:w="70" w:type="dxa"/>
          <w:right w:w="70" w:type="dxa"/>
        </w:tblCellMar>
        <w:tblLook w:val="04A0" w:firstRow="1" w:lastRow="0" w:firstColumn="1" w:lastColumn="0" w:noHBand="0" w:noVBand="1"/>
      </w:tblPr>
      <w:tblGrid>
        <w:gridCol w:w="360"/>
        <w:gridCol w:w="972"/>
        <w:gridCol w:w="641"/>
        <w:gridCol w:w="3170"/>
        <w:gridCol w:w="568"/>
        <w:gridCol w:w="965"/>
      </w:tblGrid>
      <w:tr w:rsidR="00BE49B7" w:rsidRPr="00BE49B7" w:rsidTr="00BE49B7">
        <w:trPr>
          <w:trHeight w:val="315"/>
        </w:trPr>
        <w:tc>
          <w:tcPr>
            <w:tcW w:w="6140" w:type="dxa"/>
            <w:gridSpan w:val="6"/>
            <w:tcBorders>
              <w:top w:val="nil"/>
              <w:left w:val="nil"/>
              <w:bottom w:val="nil"/>
              <w:right w:val="nil"/>
            </w:tcBorders>
            <w:shd w:val="clear" w:color="auto" w:fill="auto"/>
            <w:noWrap/>
            <w:vAlign w:val="bottom"/>
            <w:hideMark/>
          </w:tcPr>
          <w:p w:rsidR="00BE49B7" w:rsidRPr="00BE49B7" w:rsidRDefault="00BE49B7">
            <w:pPr>
              <w:jc w:val="center"/>
              <w:rPr>
                <w:b/>
                <w:bCs/>
                <w:sz w:val="22"/>
                <w:szCs w:val="22"/>
              </w:rPr>
            </w:pPr>
            <w:r w:rsidRPr="00BE49B7">
              <w:rPr>
                <w:b/>
                <w:bCs/>
                <w:sz w:val="22"/>
                <w:szCs w:val="22"/>
              </w:rPr>
              <w:lastRenderedPageBreak/>
              <w:t>ODRA 04</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60"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rPr>
                <w:sz w:val="22"/>
                <w:szCs w:val="22"/>
              </w:rPr>
            </w:pPr>
          </w:p>
        </w:tc>
      </w:tr>
      <w:tr w:rsidR="00BE49B7" w:rsidRPr="00BE49B7" w:rsidTr="00BE49B7">
        <w:trPr>
          <w:trHeight w:val="525"/>
        </w:trPr>
        <w:tc>
          <w:tcPr>
            <w:tcW w:w="246"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 </w:t>
            </w:r>
          </w:p>
        </w:tc>
        <w:tc>
          <w:tcPr>
            <w:tcW w:w="860"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ICCF_ID</w:t>
            </w:r>
          </w:p>
        </w:tc>
        <w:tc>
          <w:tcPr>
            <w:tcW w:w="566"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Země</w:t>
            </w:r>
          </w:p>
        </w:tc>
        <w:tc>
          <w:tcPr>
            <w:tcW w:w="3170"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Jméno</w:t>
            </w:r>
          </w:p>
        </w:tc>
        <w:tc>
          <w:tcPr>
            <w:tcW w:w="418" w:type="dxa"/>
            <w:tcBorders>
              <w:top w:val="nil"/>
              <w:left w:val="nil"/>
              <w:bottom w:val="single" w:sz="8" w:space="0" w:color="auto"/>
              <w:right w:val="nil"/>
            </w:tcBorders>
            <w:shd w:val="clear" w:color="auto" w:fill="auto"/>
            <w:noWrap/>
            <w:vAlign w:val="bottom"/>
            <w:hideMark/>
          </w:tcPr>
          <w:p w:rsidR="00BE49B7" w:rsidRPr="00BE49B7" w:rsidRDefault="00BE49B7">
            <w:pPr>
              <w:jc w:val="center"/>
              <w:rPr>
                <w:sz w:val="22"/>
                <w:szCs w:val="22"/>
              </w:rPr>
            </w:pPr>
            <w:r w:rsidRPr="00BE49B7">
              <w:rPr>
                <w:sz w:val="22"/>
                <w:szCs w:val="22"/>
              </w:rPr>
              <w:t>Titul</w:t>
            </w:r>
          </w:p>
        </w:tc>
        <w:tc>
          <w:tcPr>
            <w:tcW w:w="880" w:type="dxa"/>
            <w:tcBorders>
              <w:top w:val="nil"/>
              <w:left w:val="nil"/>
              <w:bottom w:val="single" w:sz="8" w:space="0" w:color="auto"/>
              <w:right w:val="nil"/>
            </w:tcBorders>
            <w:shd w:val="clear" w:color="auto" w:fill="auto"/>
            <w:vAlign w:val="bottom"/>
            <w:hideMark/>
          </w:tcPr>
          <w:p w:rsidR="00BE49B7" w:rsidRPr="00BE49B7" w:rsidRDefault="00BE49B7">
            <w:pPr>
              <w:jc w:val="center"/>
              <w:rPr>
                <w:color w:val="0000FF"/>
                <w:sz w:val="22"/>
                <w:szCs w:val="22"/>
              </w:rPr>
            </w:pPr>
            <w:r w:rsidRPr="00BE49B7">
              <w:rPr>
                <w:color w:val="0000FF"/>
                <w:sz w:val="22"/>
                <w:szCs w:val="22"/>
              </w:rPr>
              <w:t>Elo 2016/4</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131374</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Schwarz, Roman</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2261</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2</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131377</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Friča, Štefan</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2273</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3</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131259</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Kudr, Roman</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2259</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4</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130907</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Kratochvíl, Jan</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2288</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5</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130482</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Glaser, Karel</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2227</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6</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131133</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Thoma, Otomar</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2228</w:t>
            </w:r>
          </w:p>
        </w:tc>
      </w:tr>
      <w:tr w:rsidR="00BE49B7" w:rsidRPr="00BE49B7" w:rsidTr="00BE49B7">
        <w:trPr>
          <w:trHeight w:val="255"/>
        </w:trPr>
        <w:tc>
          <w:tcPr>
            <w:tcW w:w="246" w:type="dxa"/>
            <w:tcBorders>
              <w:top w:val="nil"/>
              <w:left w:val="nil"/>
              <w:bottom w:val="single" w:sz="4" w:space="0" w:color="auto"/>
              <w:right w:val="nil"/>
            </w:tcBorders>
            <w:shd w:val="clear" w:color="auto" w:fill="auto"/>
            <w:noWrap/>
            <w:vAlign w:val="bottom"/>
            <w:hideMark/>
          </w:tcPr>
          <w:p w:rsidR="00BE49B7" w:rsidRPr="00BE49B7" w:rsidRDefault="00BE49B7">
            <w:pPr>
              <w:jc w:val="right"/>
              <w:rPr>
                <w:sz w:val="22"/>
                <w:szCs w:val="22"/>
              </w:rPr>
            </w:pPr>
            <w:r w:rsidRPr="00BE49B7">
              <w:rPr>
                <w:sz w:val="22"/>
                <w:szCs w:val="22"/>
              </w:rPr>
              <w:t>7</w:t>
            </w:r>
          </w:p>
        </w:tc>
        <w:tc>
          <w:tcPr>
            <w:tcW w:w="860" w:type="dxa"/>
            <w:tcBorders>
              <w:top w:val="nil"/>
              <w:left w:val="nil"/>
              <w:bottom w:val="single" w:sz="4" w:space="0" w:color="auto"/>
              <w:right w:val="nil"/>
            </w:tcBorders>
            <w:shd w:val="clear" w:color="auto" w:fill="auto"/>
            <w:noWrap/>
            <w:vAlign w:val="bottom"/>
            <w:hideMark/>
          </w:tcPr>
          <w:p w:rsidR="00BE49B7" w:rsidRPr="00BE49B7" w:rsidRDefault="00BE49B7">
            <w:pPr>
              <w:jc w:val="right"/>
              <w:rPr>
                <w:sz w:val="22"/>
                <w:szCs w:val="22"/>
              </w:rPr>
            </w:pPr>
            <w:r w:rsidRPr="00BE49B7">
              <w:rPr>
                <w:sz w:val="22"/>
                <w:szCs w:val="22"/>
              </w:rPr>
              <w:t>130187</w:t>
            </w:r>
          </w:p>
        </w:tc>
        <w:tc>
          <w:tcPr>
            <w:tcW w:w="566"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CZE</w:t>
            </w:r>
          </w:p>
        </w:tc>
        <w:tc>
          <w:tcPr>
            <w:tcW w:w="3170"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Sýkora, Josef</w:t>
            </w:r>
          </w:p>
        </w:tc>
        <w:tc>
          <w:tcPr>
            <w:tcW w:w="418"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SIM</w:t>
            </w:r>
          </w:p>
        </w:tc>
        <w:tc>
          <w:tcPr>
            <w:tcW w:w="880" w:type="dxa"/>
            <w:tcBorders>
              <w:top w:val="nil"/>
              <w:left w:val="nil"/>
              <w:bottom w:val="single" w:sz="4" w:space="0" w:color="auto"/>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2341</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8</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85416</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GER</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Hitzegrad, Jürgen</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2316</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9</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180170</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FRA</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Rogemont, Alain</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IM</w:t>
            </w: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2290</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10</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160351</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ESP</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Guevara i Pijoan, Josep</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2291</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11</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141925</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RUS</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Glushenkov, Sergey A.</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2295</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12</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241637</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ITA</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Cavalcanti, Bruno</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2288</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13</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950056</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SVK</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Berza, Štefan</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2304</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14</w:t>
            </w:r>
          </w:p>
        </w:tc>
        <w:tc>
          <w:tcPr>
            <w:tcW w:w="860" w:type="dxa"/>
            <w:tcBorders>
              <w:top w:val="nil"/>
              <w:left w:val="nil"/>
              <w:bottom w:val="nil"/>
              <w:right w:val="nil"/>
            </w:tcBorders>
            <w:shd w:val="clear" w:color="auto" w:fill="auto"/>
            <w:noWrap/>
            <w:vAlign w:val="bottom"/>
            <w:hideMark/>
          </w:tcPr>
          <w:p w:rsidR="00BE49B7" w:rsidRPr="00BE49B7" w:rsidRDefault="00BE49B7">
            <w:pPr>
              <w:jc w:val="right"/>
              <w:rPr>
                <w:sz w:val="22"/>
                <w:szCs w:val="22"/>
              </w:rPr>
            </w:pPr>
            <w:r w:rsidRPr="00BE49B7">
              <w:rPr>
                <w:sz w:val="22"/>
                <w:szCs w:val="22"/>
              </w:rPr>
              <w:t>515922</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USA</w:t>
            </w: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Lewis, Chris</w:t>
            </w: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2328</w:t>
            </w:r>
          </w:p>
        </w:tc>
      </w:tr>
      <w:tr w:rsidR="00BE49B7" w:rsidRPr="00BE49B7" w:rsidTr="00BE49B7">
        <w:trPr>
          <w:trHeight w:val="255"/>
        </w:trPr>
        <w:tc>
          <w:tcPr>
            <w:tcW w:w="246" w:type="dxa"/>
            <w:tcBorders>
              <w:top w:val="nil"/>
              <w:left w:val="nil"/>
              <w:bottom w:val="single" w:sz="4" w:space="0" w:color="auto"/>
              <w:right w:val="nil"/>
            </w:tcBorders>
            <w:shd w:val="clear" w:color="auto" w:fill="auto"/>
            <w:noWrap/>
            <w:vAlign w:val="bottom"/>
            <w:hideMark/>
          </w:tcPr>
          <w:p w:rsidR="00BE49B7" w:rsidRPr="00BE49B7" w:rsidRDefault="00BE49B7">
            <w:pPr>
              <w:jc w:val="right"/>
              <w:rPr>
                <w:sz w:val="22"/>
                <w:szCs w:val="22"/>
              </w:rPr>
            </w:pPr>
            <w:r w:rsidRPr="00BE49B7">
              <w:rPr>
                <w:sz w:val="22"/>
                <w:szCs w:val="22"/>
              </w:rPr>
              <w:t>15</w:t>
            </w:r>
          </w:p>
        </w:tc>
        <w:tc>
          <w:tcPr>
            <w:tcW w:w="860" w:type="dxa"/>
            <w:tcBorders>
              <w:top w:val="nil"/>
              <w:left w:val="nil"/>
              <w:bottom w:val="single" w:sz="4" w:space="0" w:color="auto"/>
              <w:right w:val="nil"/>
            </w:tcBorders>
            <w:shd w:val="clear" w:color="auto" w:fill="auto"/>
            <w:noWrap/>
            <w:vAlign w:val="bottom"/>
            <w:hideMark/>
          </w:tcPr>
          <w:p w:rsidR="00BE49B7" w:rsidRPr="00BE49B7" w:rsidRDefault="00BE49B7">
            <w:pPr>
              <w:jc w:val="right"/>
              <w:rPr>
                <w:sz w:val="22"/>
                <w:szCs w:val="22"/>
              </w:rPr>
            </w:pPr>
            <w:r w:rsidRPr="00BE49B7">
              <w:rPr>
                <w:sz w:val="22"/>
                <w:szCs w:val="22"/>
              </w:rPr>
              <w:t>50235</w:t>
            </w:r>
          </w:p>
        </w:tc>
        <w:tc>
          <w:tcPr>
            <w:tcW w:w="566"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BUL</w:t>
            </w:r>
          </w:p>
        </w:tc>
        <w:tc>
          <w:tcPr>
            <w:tcW w:w="3170"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Parushev, Alexandar Miroslavov</w:t>
            </w:r>
          </w:p>
        </w:tc>
        <w:tc>
          <w:tcPr>
            <w:tcW w:w="418" w:type="dxa"/>
            <w:tcBorders>
              <w:top w:val="nil"/>
              <w:left w:val="nil"/>
              <w:bottom w:val="single" w:sz="4" w:space="0" w:color="auto"/>
              <w:right w:val="nil"/>
            </w:tcBorders>
            <w:shd w:val="clear" w:color="auto" w:fill="auto"/>
            <w:noWrap/>
            <w:vAlign w:val="bottom"/>
            <w:hideMark/>
          </w:tcPr>
          <w:p w:rsidR="00BE49B7" w:rsidRPr="00BE49B7" w:rsidRDefault="00BE49B7">
            <w:pPr>
              <w:rPr>
                <w:sz w:val="22"/>
                <w:szCs w:val="22"/>
              </w:rPr>
            </w:pPr>
            <w:r w:rsidRPr="00BE49B7">
              <w:rPr>
                <w:sz w:val="22"/>
                <w:szCs w:val="22"/>
              </w:rPr>
              <w:t> </w:t>
            </w:r>
          </w:p>
        </w:tc>
        <w:tc>
          <w:tcPr>
            <w:tcW w:w="880" w:type="dxa"/>
            <w:tcBorders>
              <w:top w:val="nil"/>
              <w:left w:val="nil"/>
              <w:bottom w:val="single" w:sz="4" w:space="0" w:color="auto"/>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2318</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60" w:type="dxa"/>
            <w:tcBorders>
              <w:top w:val="nil"/>
              <w:left w:val="nil"/>
              <w:bottom w:val="nil"/>
              <w:right w:val="nil"/>
            </w:tcBorders>
            <w:shd w:val="clear" w:color="auto" w:fill="auto"/>
            <w:noWrap/>
            <w:vAlign w:val="bottom"/>
            <w:hideMark/>
          </w:tcPr>
          <w:p w:rsidR="00BE49B7" w:rsidRPr="00BE49B7" w:rsidRDefault="00BE49B7">
            <w:pPr>
              <w:rPr>
                <w:sz w:val="22"/>
                <w:szCs w:val="22"/>
              </w:rPr>
            </w:pPr>
            <w:r w:rsidRPr="00BE49B7">
              <w:rPr>
                <w:sz w:val="22"/>
                <w:szCs w:val="22"/>
              </w:rPr>
              <w:t>Průměr</w:t>
            </w:r>
          </w:p>
        </w:tc>
        <w:tc>
          <w:tcPr>
            <w:tcW w:w="566"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3170"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418" w:type="dxa"/>
            <w:tcBorders>
              <w:top w:val="nil"/>
              <w:left w:val="nil"/>
              <w:bottom w:val="nil"/>
              <w:right w:val="nil"/>
            </w:tcBorders>
            <w:shd w:val="clear" w:color="auto" w:fill="auto"/>
            <w:noWrap/>
            <w:vAlign w:val="bottom"/>
            <w:hideMark/>
          </w:tcPr>
          <w:p w:rsidR="00BE49B7" w:rsidRPr="00BE49B7" w:rsidRDefault="00BE49B7">
            <w:pPr>
              <w:rPr>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color w:val="0000FF"/>
                <w:sz w:val="22"/>
                <w:szCs w:val="22"/>
              </w:rPr>
            </w:pPr>
            <w:r w:rsidRPr="00BE49B7">
              <w:rPr>
                <w:color w:val="0000FF"/>
                <w:sz w:val="22"/>
                <w:szCs w:val="22"/>
              </w:rPr>
              <w:t>2287,133</w:t>
            </w:r>
          </w:p>
        </w:tc>
      </w:tr>
      <w:tr w:rsidR="00BE49B7" w:rsidRPr="00BE49B7" w:rsidTr="00BE49B7">
        <w:trPr>
          <w:trHeight w:val="255"/>
        </w:trPr>
        <w:tc>
          <w:tcPr>
            <w:tcW w:w="246" w:type="dxa"/>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p>
        </w:tc>
        <w:tc>
          <w:tcPr>
            <w:tcW w:w="1426" w:type="dxa"/>
            <w:gridSpan w:val="2"/>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r w:rsidRPr="00BE49B7">
              <w:rPr>
                <w:b/>
                <w:bCs/>
                <w:color w:val="FF0000"/>
                <w:sz w:val="22"/>
                <w:szCs w:val="22"/>
              </w:rPr>
              <w:t>Kategorie</w:t>
            </w:r>
          </w:p>
        </w:tc>
        <w:tc>
          <w:tcPr>
            <w:tcW w:w="3170" w:type="dxa"/>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p>
        </w:tc>
        <w:tc>
          <w:tcPr>
            <w:tcW w:w="418" w:type="dxa"/>
            <w:tcBorders>
              <w:top w:val="nil"/>
              <w:left w:val="nil"/>
              <w:bottom w:val="nil"/>
              <w:right w:val="nil"/>
            </w:tcBorders>
            <w:shd w:val="clear" w:color="auto" w:fill="auto"/>
            <w:noWrap/>
            <w:vAlign w:val="bottom"/>
            <w:hideMark/>
          </w:tcPr>
          <w:p w:rsidR="00BE49B7" w:rsidRPr="00BE49B7" w:rsidRDefault="00BE49B7">
            <w:pPr>
              <w:rPr>
                <w:b/>
                <w:bCs/>
                <w:color w:val="FF0000"/>
                <w:sz w:val="22"/>
                <w:szCs w:val="22"/>
              </w:rPr>
            </w:pPr>
          </w:p>
        </w:tc>
        <w:tc>
          <w:tcPr>
            <w:tcW w:w="880" w:type="dxa"/>
            <w:tcBorders>
              <w:top w:val="nil"/>
              <w:left w:val="nil"/>
              <w:bottom w:val="nil"/>
              <w:right w:val="nil"/>
            </w:tcBorders>
            <w:shd w:val="clear" w:color="auto" w:fill="auto"/>
            <w:noWrap/>
            <w:vAlign w:val="bottom"/>
            <w:hideMark/>
          </w:tcPr>
          <w:p w:rsidR="00BE49B7" w:rsidRPr="00BE49B7" w:rsidRDefault="00BE49B7">
            <w:pPr>
              <w:jc w:val="right"/>
              <w:rPr>
                <w:b/>
                <w:bCs/>
                <w:color w:val="FF0000"/>
                <w:sz w:val="22"/>
                <w:szCs w:val="22"/>
              </w:rPr>
            </w:pPr>
            <w:r w:rsidRPr="00BE49B7">
              <w:rPr>
                <w:b/>
                <w:bCs/>
                <w:color w:val="FF0000"/>
                <w:sz w:val="22"/>
                <w:szCs w:val="22"/>
              </w:rPr>
              <w:t>2</w:t>
            </w:r>
          </w:p>
        </w:tc>
      </w:tr>
    </w:tbl>
    <w:p w:rsidR="00BE49B7" w:rsidRDefault="00BE49B7" w:rsidP="00BE49B7">
      <w:pPr>
        <w:jc w:val="both"/>
      </w:pPr>
    </w:p>
    <w:p w:rsidR="00BE49B7" w:rsidRDefault="00C939F8" w:rsidP="00B80B4A">
      <w:pPr>
        <w:ind w:left="284"/>
        <w:jc w:val="both"/>
      </w:pPr>
      <w:r>
        <w:t>Rozhodčím všech skupin bude (po dohodě s vedoucím DÚ) J. Mrkvička, náhradní</w:t>
      </w:r>
      <w:r w:rsidR="0040054E">
        <w:t>mi rozhodčími Karel Glaser ve skupinách Morava01, Svratka 02 a Dyje03, Zdeněk Nývlt ve skupině Odra04.</w:t>
      </w:r>
    </w:p>
    <w:p w:rsidR="00071174" w:rsidRPr="00071174" w:rsidRDefault="00071174" w:rsidP="00B80B4A">
      <w:pPr>
        <w:ind w:left="284"/>
        <w:jc w:val="both"/>
        <w:rPr>
          <w:color w:val="0000CC"/>
        </w:rPr>
      </w:pPr>
      <w:r>
        <w:rPr>
          <w:color w:val="0000CC"/>
        </w:rPr>
        <w:t>Skupiny nahozeny na server a odstartovány s datem zahájení 1. 12. 2016.</w:t>
      </w:r>
    </w:p>
    <w:p w:rsidR="00C939F8" w:rsidRDefault="00C939F8" w:rsidP="00B80B4A">
      <w:pPr>
        <w:ind w:left="284"/>
        <w:jc w:val="both"/>
      </w:pPr>
    </w:p>
    <w:p w:rsidR="00C939F8" w:rsidRDefault="00C939F8" w:rsidP="00B80B4A">
      <w:pPr>
        <w:ind w:left="284"/>
        <w:jc w:val="both"/>
      </w:pPr>
      <w:r>
        <w:t>Ke startu v pilotních turnajích tohoto dlouhodobého projektu byly pozvány národní federace Německa, Francie. Španělska, Ruska, Itálie, Slovenska, USA a Bulharska. Jedná se o federace, které pravidelně a často zvou naše hráče do svých zvacích turnajů. Všechny tyto federace pozvání přijaly a své hráče do skupin nominovaly. Jedinou výjimkou je Francie, která neobsadila skupinu Dyje03, chybějící hráč byl doplněn z náhradníků Německa.</w:t>
      </w:r>
    </w:p>
    <w:p w:rsidR="00C939F8" w:rsidRDefault="00C939F8" w:rsidP="00B80B4A">
      <w:pPr>
        <w:ind w:left="284"/>
        <w:jc w:val="both"/>
      </w:pPr>
    </w:p>
    <w:p w:rsidR="00C939F8" w:rsidRDefault="00C939F8" w:rsidP="00B80B4A">
      <w:pPr>
        <w:ind w:left="284"/>
        <w:jc w:val="both"/>
      </w:pPr>
      <w:r>
        <w:t>Další ročník turnajů Czech Invitationals by měl být odstartován po roce, tedy k 1. 12. 2017. Pro tento ročník je nutno podat na ICCF zvláštní žádost o schválení (stejně tak pro všechny následující ročníky)</w:t>
      </w:r>
      <w:r w:rsidR="00B73D5A">
        <w:t>. Vzhledem ke zkrácení lhůty pro podání žádosti z 6 měsíců na 3 měsíce před plánovaným startem turnaje</w:t>
      </w:r>
      <w:r w:rsidR="00071174">
        <w:t xml:space="preserve"> </w:t>
      </w:r>
      <w:r w:rsidR="00071174" w:rsidRPr="00071174">
        <w:rPr>
          <w:color w:val="0000CC"/>
        </w:rPr>
        <w:t>(rozhodnutí Kongresu ICCF 2016)</w:t>
      </w:r>
      <w:r w:rsidR="00790929">
        <w:t xml:space="preserve"> je však dost času na úvahy, zda pro příští rok ponechat stejný formát (4 skupiny, stejné rozdělení kategorií, pozvat 8 zemí, třeba zase jiných) nebo provést nějaké změny. Společný návrh s vedoucím DÚ bych tedy předložil na jarní schůzi ŘK v roce 2017.</w:t>
      </w:r>
    </w:p>
    <w:p w:rsidR="00790929" w:rsidRDefault="00790929" w:rsidP="00B80B4A">
      <w:pPr>
        <w:ind w:left="284"/>
        <w:jc w:val="both"/>
      </w:pPr>
    </w:p>
    <w:p w:rsidR="00790929" w:rsidRPr="00790929" w:rsidRDefault="00790929" w:rsidP="00B80B4A">
      <w:pPr>
        <w:ind w:left="284"/>
        <w:jc w:val="both"/>
        <w:rPr>
          <w:u w:val="single"/>
        </w:rPr>
      </w:pPr>
      <w:r w:rsidRPr="00790929">
        <w:rPr>
          <w:u w:val="single"/>
        </w:rPr>
        <w:t>Memoriál Petra Boukala</w:t>
      </w:r>
    </w:p>
    <w:p w:rsidR="00790929" w:rsidRDefault="00790929" w:rsidP="00B80B4A">
      <w:pPr>
        <w:ind w:left="284"/>
        <w:jc w:val="both"/>
      </w:pPr>
    </w:p>
    <w:p w:rsidR="00790929" w:rsidRDefault="00790929" w:rsidP="00B80B4A">
      <w:pPr>
        <w:ind w:left="284"/>
        <w:jc w:val="both"/>
      </w:pPr>
      <w:r>
        <w:t>Domnívám se, že si náš zesnulý člen a kamarád Petr Boukal zaslouží, abychom na jeho počest uspořádali silný zvací turnaj kategorie 13-15, s 11-15 hráči</w:t>
      </w:r>
      <w:r w:rsidR="00B80B4A">
        <w:t>, se startem v druhé polovině roku 2017. Definitivní návrh včetně finančních dopadů do rozpočtu roku 2013 předložím na jarní schůzi ŘK v roce 2017.</w:t>
      </w:r>
    </w:p>
    <w:p w:rsidR="00BE49B7" w:rsidRDefault="00BE49B7" w:rsidP="00B80B4A">
      <w:pPr>
        <w:ind w:left="284"/>
        <w:jc w:val="both"/>
      </w:pPr>
    </w:p>
    <w:p w:rsidR="003C1861" w:rsidRPr="003C1861" w:rsidRDefault="003C1861" w:rsidP="00B80B4A">
      <w:pPr>
        <w:ind w:left="284"/>
        <w:jc w:val="both"/>
        <w:rPr>
          <w:u w:val="single"/>
        </w:rPr>
      </w:pPr>
      <w:r w:rsidRPr="003C1861">
        <w:rPr>
          <w:u w:val="single"/>
        </w:rPr>
        <w:t>Ostatní</w:t>
      </w:r>
      <w:r w:rsidR="003C489F" w:rsidRPr="003C1861">
        <w:rPr>
          <w:u w:val="single"/>
        </w:rPr>
        <w:t xml:space="preserve"> zvací turnaje</w:t>
      </w:r>
      <w:r w:rsidR="00EA744B">
        <w:rPr>
          <w:u w:val="single"/>
        </w:rPr>
        <w:t xml:space="preserve"> jednotlivců</w:t>
      </w:r>
      <w:r w:rsidR="00584CD2">
        <w:rPr>
          <w:u w:val="single"/>
        </w:rPr>
        <w:t xml:space="preserve"> (zahraniční)</w:t>
      </w:r>
    </w:p>
    <w:p w:rsidR="003C489F" w:rsidRDefault="003C1861" w:rsidP="00B80B4A">
      <w:pPr>
        <w:ind w:left="284"/>
        <w:jc w:val="both"/>
      </w:pPr>
      <w:r>
        <w:t>S</w:t>
      </w:r>
      <w:r w:rsidR="00B42E71">
        <w:t>chválené nominace</w:t>
      </w:r>
      <w:r w:rsidR="00F91DCA">
        <w:t xml:space="preserve"> od </w:t>
      </w:r>
      <w:r w:rsidR="00B80B4A">
        <w:t xml:space="preserve">jarní </w:t>
      </w:r>
      <w:r w:rsidR="00F91DCA">
        <w:t>schůze ŘK 201</w:t>
      </w:r>
      <w:r w:rsidR="00B80B4A">
        <w:t>6</w:t>
      </w:r>
      <w:r w:rsidR="003C489F">
        <w:t>:</w:t>
      </w:r>
    </w:p>
    <w:p w:rsidR="00B80B4A" w:rsidRDefault="00B80B4A" w:rsidP="00B80B4A">
      <w:pPr>
        <w:ind w:left="284"/>
        <w:jc w:val="both"/>
      </w:pPr>
      <w:r>
        <w:lastRenderedPageBreak/>
        <w:t>M. Hrubčík – 800. Anniversary Order of Preachers B (Španělsko)</w:t>
      </w:r>
    </w:p>
    <w:p w:rsidR="009005F9" w:rsidRDefault="009005F9" w:rsidP="00B80B4A">
      <w:pPr>
        <w:ind w:left="284"/>
        <w:jc w:val="both"/>
      </w:pPr>
      <w:r>
        <w:t>J. Sýkora – 800. Anniversary Order of Preachers C (Španělsko)</w:t>
      </w:r>
    </w:p>
    <w:p w:rsidR="009005F9" w:rsidRDefault="009005F9" w:rsidP="00B80B4A">
      <w:pPr>
        <w:ind w:left="284"/>
        <w:jc w:val="both"/>
      </w:pPr>
      <w:r>
        <w:t>K. Stalmach – Germany Grandmasters 05-A (Německo)</w:t>
      </w:r>
    </w:p>
    <w:p w:rsidR="009005F9" w:rsidRDefault="009005F9" w:rsidP="00B80B4A">
      <w:pPr>
        <w:ind w:left="284"/>
        <w:jc w:val="both"/>
      </w:pPr>
      <w:r>
        <w:t>P. Laurenc – Germany Masters 05-B (Německo)</w:t>
      </w:r>
    </w:p>
    <w:p w:rsidR="009005F9" w:rsidRDefault="009005F9" w:rsidP="00B80B4A">
      <w:pPr>
        <w:ind w:left="284"/>
        <w:jc w:val="both"/>
      </w:pPr>
      <w:r>
        <w:t>L. Pravec – Germany Candidate Masters 03-A (Německo)</w:t>
      </w:r>
    </w:p>
    <w:p w:rsidR="009005F9" w:rsidRDefault="009005F9" w:rsidP="00B80B4A">
      <w:pPr>
        <w:ind w:left="284"/>
        <w:jc w:val="both"/>
      </w:pPr>
      <w:r>
        <w:t>J. Mašek – Germany Candidate Masters 03-A (Německo)</w:t>
      </w:r>
    </w:p>
    <w:p w:rsidR="009005F9" w:rsidRDefault="009005F9" w:rsidP="00B80B4A">
      <w:pPr>
        <w:ind w:left="284"/>
        <w:jc w:val="both"/>
      </w:pPr>
      <w:r>
        <w:t>M. Babulová – Germany Smaragd 07 (Německo)</w:t>
      </w:r>
    </w:p>
    <w:p w:rsidR="009005F9" w:rsidRDefault="009005F9" w:rsidP="00B80B4A">
      <w:pPr>
        <w:ind w:left="284"/>
        <w:jc w:val="both"/>
      </w:pPr>
      <w:r>
        <w:t>Z. Straka – Nevzat Suer Memorial A (Turecko)</w:t>
      </w:r>
    </w:p>
    <w:p w:rsidR="009005F9" w:rsidRDefault="009005F9" w:rsidP="00B80B4A">
      <w:pPr>
        <w:ind w:left="284"/>
        <w:jc w:val="both"/>
      </w:pPr>
      <w:r>
        <w:t>J. Buček – Nevzat Suer Memorial B (Turecko)</w:t>
      </w:r>
    </w:p>
    <w:p w:rsidR="009005F9" w:rsidRDefault="009005F9" w:rsidP="00B80B4A">
      <w:pPr>
        <w:ind w:left="284"/>
        <w:jc w:val="both"/>
      </w:pPr>
      <w:r>
        <w:t>J. Pecka – Nevzat Suer Memorial B (Turecko)</w:t>
      </w:r>
    </w:p>
    <w:p w:rsidR="009005F9" w:rsidRDefault="009005F9" w:rsidP="00B80B4A">
      <w:pPr>
        <w:ind w:left="284"/>
        <w:jc w:val="both"/>
      </w:pPr>
      <w:r>
        <w:t>J. Pecka – NBC 50 Years Anniversary A (Nizozemsko) – přímé pozvání</w:t>
      </w:r>
    </w:p>
    <w:p w:rsidR="009005F9" w:rsidRDefault="009005F9" w:rsidP="00B80B4A">
      <w:pPr>
        <w:ind w:left="284"/>
        <w:jc w:val="both"/>
      </w:pPr>
      <w:r>
        <w:t>L. Peša – NBC 50 Years Anniversary B (Nizozemsko)</w:t>
      </w:r>
    </w:p>
    <w:p w:rsidR="009005F9" w:rsidRDefault="00E93672" w:rsidP="009005F9">
      <w:pPr>
        <w:ind w:left="284"/>
        <w:jc w:val="both"/>
      </w:pPr>
      <w:r>
        <w:t>M</w:t>
      </w:r>
      <w:r w:rsidR="009005F9">
        <w:t xml:space="preserve">. </w:t>
      </w:r>
      <w:r>
        <w:t>Dědina</w:t>
      </w:r>
      <w:r w:rsidR="009005F9">
        <w:t xml:space="preserve"> – NBC 50 Years Anniversary </w:t>
      </w:r>
      <w:r>
        <w:t>C</w:t>
      </w:r>
      <w:r w:rsidR="009005F9">
        <w:t xml:space="preserve"> (Nizozemsko)</w:t>
      </w:r>
    </w:p>
    <w:p w:rsidR="00E93672" w:rsidRDefault="00E93672" w:rsidP="009005F9">
      <w:pPr>
        <w:ind w:left="284"/>
        <w:jc w:val="both"/>
      </w:pPr>
      <w:r>
        <w:t>J. Židů – Achim Soltau Memorial (Německo)</w:t>
      </w:r>
    </w:p>
    <w:p w:rsidR="00E93672" w:rsidRDefault="00E93672" w:rsidP="009005F9">
      <w:pPr>
        <w:ind w:left="284"/>
        <w:jc w:val="both"/>
      </w:pPr>
      <w:r>
        <w:t>V. Novák – Belarus Blue Lake 4 (Bělorusko)</w:t>
      </w:r>
    </w:p>
    <w:p w:rsidR="009005F9" w:rsidRDefault="009005F9" w:rsidP="00B80B4A">
      <w:pPr>
        <w:ind w:left="284"/>
        <w:jc w:val="both"/>
      </w:pPr>
    </w:p>
    <w:p w:rsidR="00E93672" w:rsidRDefault="00E93672" w:rsidP="00B80B4A">
      <w:pPr>
        <w:ind w:left="284"/>
        <w:jc w:val="both"/>
      </w:pPr>
      <w:r>
        <w:t>Pro úplnost ještě uvádím, že jsem byl v říjnu přímo pozván do Memoriálu Esko Nuutilainena (Finsko)</w:t>
      </w:r>
      <w:r w:rsidR="0040054E">
        <w:t xml:space="preserve"> jako jeho dřívější osobní přítel (pravdou je, že se na Kongresech přátelily spíš Alena s jeho neuvěřitelně ukecanou manželkou Seijou, která prý zvané hráče osobně vybírala </w:t>
      </w:r>
      <w:r w:rsidR="0040054E">
        <w:sym w:font="Wingdings" w:char="F04A"/>
      </w:r>
      <w:r w:rsidR="0040054E">
        <w:t>)</w:t>
      </w:r>
      <w:r>
        <w:t>; toto pozvání jsem odmítl se zdůvodněním, že se chci plně věnovat svým partiím ve Finále 19. Olympiády.</w:t>
      </w:r>
    </w:p>
    <w:p w:rsidR="009005F9" w:rsidRDefault="009005F9" w:rsidP="00B80B4A">
      <w:pPr>
        <w:ind w:left="284"/>
        <w:jc w:val="both"/>
      </w:pPr>
    </w:p>
    <w:p w:rsidR="00B562FC" w:rsidRDefault="00B562FC" w:rsidP="00B80B4A">
      <w:pPr>
        <w:ind w:left="284"/>
        <w:jc w:val="both"/>
      </w:pPr>
    </w:p>
    <w:p w:rsidR="00D35770" w:rsidRPr="00512CCA" w:rsidRDefault="00B80B4A" w:rsidP="00B80B4A">
      <w:pPr>
        <w:ind w:left="284"/>
        <w:jc w:val="both"/>
        <w:rPr>
          <w:b/>
        </w:rPr>
      </w:pPr>
      <w:r>
        <w:rPr>
          <w:b/>
        </w:rPr>
        <w:t xml:space="preserve">12. </w:t>
      </w:r>
      <w:r w:rsidR="00A979EA">
        <w:rPr>
          <w:b/>
        </w:rPr>
        <w:t xml:space="preserve"> </w:t>
      </w:r>
      <w:r w:rsidR="00F30932" w:rsidRPr="00512CCA">
        <w:rPr>
          <w:b/>
        </w:rPr>
        <w:t>Přátelské zápasy</w:t>
      </w:r>
    </w:p>
    <w:p w:rsidR="00EA744B" w:rsidRDefault="00EA744B" w:rsidP="00B80B4A">
      <w:pPr>
        <w:ind w:left="284"/>
        <w:jc w:val="both"/>
      </w:pPr>
      <w:r>
        <w:t>(Pro zestručnění zprávy neuvádím u</w:t>
      </w:r>
      <w:r w:rsidR="008F1364">
        <w:t>končen</w:t>
      </w:r>
      <w:r>
        <w:t>é zápasy, jejichž výsledky se objevily v některé z předchozích zpráv.)</w:t>
      </w:r>
    </w:p>
    <w:p w:rsidR="003237E4" w:rsidRDefault="003237E4" w:rsidP="00B80B4A">
      <w:pPr>
        <w:ind w:left="284"/>
        <w:jc w:val="both"/>
      </w:pPr>
    </w:p>
    <w:p w:rsidR="008D5B9D" w:rsidRPr="008D5B9D" w:rsidRDefault="008D5B9D" w:rsidP="00B80B4A">
      <w:pPr>
        <w:ind w:left="284"/>
        <w:jc w:val="both"/>
        <w:rPr>
          <w:u w:val="single"/>
        </w:rPr>
      </w:pPr>
      <w:r w:rsidRPr="008D5B9D">
        <w:rPr>
          <w:u w:val="single"/>
        </w:rPr>
        <w:t>Zápasy družstva ČR</w:t>
      </w:r>
    </w:p>
    <w:p w:rsidR="008D5B9D" w:rsidRDefault="008D5B9D" w:rsidP="00B80B4A">
      <w:pPr>
        <w:ind w:left="284"/>
        <w:jc w:val="both"/>
      </w:pPr>
    </w:p>
    <w:p w:rsidR="006535E9" w:rsidRPr="00BA1CE3" w:rsidRDefault="00C925C1" w:rsidP="00B80B4A">
      <w:pPr>
        <w:ind w:left="284"/>
        <w:jc w:val="both"/>
      </w:pPr>
      <w:r>
        <w:t>Ukončeno:</w:t>
      </w:r>
    </w:p>
    <w:p w:rsidR="006535E9" w:rsidRDefault="006535E9" w:rsidP="00230B3F">
      <w:pPr>
        <w:ind w:left="284"/>
        <w:jc w:val="both"/>
      </w:pPr>
      <w:r>
        <w:t>Austrálie/Nový Zéland</w:t>
      </w:r>
      <w:r w:rsidR="00C32AB8">
        <w:t xml:space="preserve"> (kapitán F. Mrkvička), odvetný zápas, webserver, 40 šachovnic, start 22. 4. 2014, </w:t>
      </w:r>
      <w:r w:rsidR="00230B3F">
        <w:t>vyhráli jsme 51,0</w:t>
      </w:r>
      <w:r w:rsidR="00C32AB8">
        <w:t>-</w:t>
      </w:r>
      <w:r w:rsidR="007E1B7E">
        <w:t>2</w:t>
      </w:r>
      <w:r w:rsidR="00230B3F">
        <w:t>9</w:t>
      </w:r>
      <w:r w:rsidR="005D361B">
        <w:t>,</w:t>
      </w:r>
      <w:r w:rsidR="00230B3F">
        <w:t>0</w:t>
      </w:r>
      <w:r w:rsidR="00C32AB8">
        <w:t>.</w:t>
      </w:r>
    </w:p>
    <w:p w:rsidR="007E1B7E" w:rsidRDefault="007E1B7E" w:rsidP="00230B3F">
      <w:pPr>
        <w:ind w:left="284"/>
        <w:jc w:val="both"/>
      </w:pPr>
      <w:r>
        <w:t xml:space="preserve">Brazílie (kapitán F. Mrkvička), webserver, 29 šachovnic, start 15. 1. 2015, </w:t>
      </w:r>
      <w:r w:rsidR="00230B3F">
        <w:t xml:space="preserve">vyhráli jsme </w:t>
      </w:r>
      <w:r w:rsidR="00C46CE9">
        <w:t>3</w:t>
      </w:r>
      <w:r w:rsidR="00230B3F">
        <w:t>5</w:t>
      </w:r>
      <w:r>
        <w:t>,5-</w:t>
      </w:r>
      <w:r w:rsidR="00C46CE9">
        <w:t>2</w:t>
      </w:r>
      <w:r w:rsidR="00230B3F">
        <w:t>2</w:t>
      </w:r>
      <w:r>
        <w:t>,5.</w:t>
      </w:r>
    </w:p>
    <w:p w:rsidR="00812AC5" w:rsidRDefault="00812AC5" w:rsidP="00230B3F">
      <w:pPr>
        <w:ind w:left="284"/>
        <w:jc w:val="both"/>
      </w:pPr>
      <w:r>
        <w:t>Švýcarsko (kapitán Volf), odvetný zápas, webserver, 33 šachovnic, start 15. 3. 2015</w:t>
      </w:r>
      <w:r w:rsidR="005D361B">
        <w:t xml:space="preserve">, </w:t>
      </w:r>
      <w:r w:rsidR="00230B3F">
        <w:t>prohráli jsme 31,0-33,0</w:t>
      </w:r>
      <w:r w:rsidR="00C46CE9">
        <w:t>, takže odveta za remízu se nám nepovedla</w:t>
      </w:r>
      <w:r>
        <w:t>.</w:t>
      </w:r>
    </w:p>
    <w:p w:rsidR="005D361B" w:rsidRDefault="005D361B" w:rsidP="00230B3F">
      <w:pPr>
        <w:ind w:left="284"/>
        <w:jc w:val="both"/>
      </w:pPr>
      <w:r>
        <w:t xml:space="preserve">Wales (kapitán Volf), webserver, </w:t>
      </w:r>
      <w:r w:rsidR="00C925C1">
        <w:t xml:space="preserve">28 šachovnic, </w:t>
      </w:r>
      <w:r>
        <w:t xml:space="preserve">start 29. 5. 2015, </w:t>
      </w:r>
      <w:r w:rsidR="00230B3F">
        <w:t>prohráli jsme 21,0-35,0</w:t>
      </w:r>
      <w:r w:rsidR="008D5B9D">
        <w:t>.</w:t>
      </w:r>
    </w:p>
    <w:p w:rsidR="00C46CE9" w:rsidRDefault="00C46CE9" w:rsidP="006535E9">
      <w:pPr>
        <w:ind w:left="360"/>
        <w:jc w:val="both"/>
      </w:pPr>
    </w:p>
    <w:p w:rsidR="00C46CE9" w:rsidRDefault="00C46CE9" w:rsidP="00230B3F">
      <w:pPr>
        <w:ind w:left="284"/>
        <w:jc w:val="both"/>
      </w:pPr>
      <w:r>
        <w:t>Vzhledem k </w:t>
      </w:r>
      <w:r w:rsidR="00230B3F">
        <w:t xml:space="preserve"> „</w:t>
      </w:r>
      <w:r>
        <w:t xml:space="preserve">velkozápasu“ Česká republika – Zbytek Evropy </w:t>
      </w:r>
      <w:r w:rsidR="00230B3F">
        <w:t>zahájenému v prosinci</w:t>
      </w:r>
      <w:r>
        <w:t xml:space="preserve"> 2015 jsem pro rok 201</w:t>
      </w:r>
      <w:r w:rsidR="00230B3F">
        <w:t>6 dojednal pouze jeden</w:t>
      </w:r>
      <w:r>
        <w:t xml:space="preserve"> přátelsk</w:t>
      </w:r>
      <w:r w:rsidR="00230B3F">
        <w:t>ý</w:t>
      </w:r>
      <w:r>
        <w:t xml:space="preserve"> zápas</w:t>
      </w:r>
      <w:r w:rsidR="00985EA7">
        <w:t>, a sice se Švédskem klasickou poštou</w:t>
      </w:r>
      <w:r>
        <w:t>.</w:t>
      </w:r>
      <w:r w:rsidR="00624FAD">
        <w:t xml:space="preserve"> Start tohoto zápasu 15. 11. 2016.</w:t>
      </w:r>
    </w:p>
    <w:p w:rsidR="00071174" w:rsidRDefault="00071174" w:rsidP="00230B3F">
      <w:pPr>
        <w:ind w:left="284"/>
        <w:jc w:val="both"/>
      </w:pPr>
    </w:p>
    <w:p w:rsidR="00071174" w:rsidRDefault="00071174" w:rsidP="00230B3F">
      <w:pPr>
        <w:ind w:left="284"/>
        <w:jc w:val="both"/>
        <w:rPr>
          <w:color w:val="0000CC"/>
        </w:rPr>
      </w:pPr>
      <w:r>
        <w:rPr>
          <w:color w:val="0000CC"/>
        </w:rPr>
        <w:t>V běhu:</w:t>
      </w:r>
    </w:p>
    <w:p w:rsidR="00071174" w:rsidRDefault="00071174" w:rsidP="00230B3F">
      <w:pPr>
        <w:ind w:left="284"/>
        <w:jc w:val="both"/>
        <w:rPr>
          <w:color w:val="0000CC"/>
        </w:rPr>
      </w:pPr>
      <w:r>
        <w:rPr>
          <w:color w:val="0000CC"/>
        </w:rPr>
        <w:t>Švédsko (kapitán Volf), klasickou poštou, 14 šachovnic, start 15. 11. 2016. Startovní listiny rozeslány, zápas nahozen na server. Děkuji kolegovi Sýkorovi za účinnou pomoc při sestavení našeho družstva!</w:t>
      </w:r>
    </w:p>
    <w:p w:rsidR="00071174" w:rsidRDefault="00071174" w:rsidP="00230B3F">
      <w:pPr>
        <w:ind w:left="284"/>
        <w:jc w:val="both"/>
        <w:rPr>
          <w:color w:val="0000CC"/>
        </w:rPr>
      </w:pPr>
    </w:p>
    <w:p w:rsidR="00071174" w:rsidRDefault="00071174" w:rsidP="00230B3F">
      <w:pPr>
        <w:ind w:left="284"/>
        <w:jc w:val="both"/>
        <w:rPr>
          <w:color w:val="0000CC"/>
        </w:rPr>
      </w:pPr>
      <w:r>
        <w:rPr>
          <w:color w:val="0000CC"/>
        </w:rPr>
        <w:t>Připravuje se:</w:t>
      </w:r>
    </w:p>
    <w:p w:rsidR="00071174" w:rsidRPr="00071174" w:rsidRDefault="00071174" w:rsidP="00230B3F">
      <w:pPr>
        <w:ind w:left="284"/>
        <w:jc w:val="both"/>
        <w:rPr>
          <w:color w:val="0000CC"/>
        </w:rPr>
      </w:pPr>
      <w:r>
        <w:rPr>
          <w:color w:val="0000CC"/>
        </w:rPr>
        <w:t>Finsko (designovaný kapitán Volf), server, 25-30 šachovnic, plánovaný start 15. 12. 2016. Vyzvali nás Finové, výzvu jsme přijali. Zápas ve stadiu přípravy sestav.</w:t>
      </w:r>
    </w:p>
    <w:p w:rsidR="006238C7" w:rsidRDefault="006238C7" w:rsidP="00230B3F">
      <w:pPr>
        <w:ind w:left="284"/>
        <w:jc w:val="both"/>
      </w:pPr>
      <w:r>
        <w:lastRenderedPageBreak/>
        <w:t>Celkový přehled výsledků přátelských zápasů – viz</w:t>
      </w:r>
      <w:r w:rsidR="00C46CE9">
        <w:t xml:space="preserve"> </w:t>
      </w:r>
      <w:hyperlink r:id="rId9" w:history="1">
        <w:r w:rsidR="00C46CE9" w:rsidRPr="00414574">
          <w:rPr>
            <w:rStyle w:val="Hypertextovodkaz"/>
          </w:rPr>
          <w:t>http://www.skscr.cz/wp-content/uploads/2014/04/Mezinarodni_pratelske_zapasy_CR-web.pdf</w:t>
        </w:r>
      </w:hyperlink>
      <w:r w:rsidR="00C46CE9">
        <w:t xml:space="preserve"> </w:t>
      </w:r>
      <w:r>
        <w:t xml:space="preserve"> </w:t>
      </w:r>
    </w:p>
    <w:p w:rsidR="0013649F" w:rsidRDefault="0013649F" w:rsidP="00230B3F">
      <w:pPr>
        <w:ind w:left="284"/>
        <w:jc w:val="both"/>
      </w:pPr>
    </w:p>
    <w:p w:rsidR="002A2856" w:rsidRPr="002A2856" w:rsidRDefault="002A2856" w:rsidP="00230B3F">
      <w:pPr>
        <w:ind w:left="284"/>
        <w:jc w:val="both"/>
        <w:rPr>
          <w:u w:val="single"/>
        </w:rPr>
      </w:pPr>
      <w:r w:rsidRPr="002A2856">
        <w:rPr>
          <w:u w:val="single"/>
        </w:rPr>
        <w:t>Velkozápas Česká republika – Zbytek Evropy</w:t>
      </w:r>
    </w:p>
    <w:p w:rsidR="002A2856" w:rsidRDefault="002A2856" w:rsidP="00230B3F">
      <w:pPr>
        <w:ind w:left="284"/>
        <w:jc w:val="both"/>
        <w:rPr>
          <w:b/>
        </w:rPr>
      </w:pPr>
    </w:p>
    <w:p w:rsidR="002A2856" w:rsidRDefault="002A2856" w:rsidP="00230B3F">
      <w:pPr>
        <w:ind w:left="284"/>
        <w:jc w:val="both"/>
      </w:pPr>
      <w:r>
        <w:t>Start 31. 12. 2015. Kapitánem družstva ČR je M. Volf, kapitánem družstva Zbytku Evropy A. Gaujens (LAT), rozhodčím zápasu je C. Cranbourne (ARG).</w:t>
      </w:r>
    </w:p>
    <w:p w:rsidR="002A2856" w:rsidRDefault="002A2856" w:rsidP="00230B3F">
      <w:pPr>
        <w:ind w:left="284"/>
        <w:jc w:val="both"/>
      </w:pPr>
      <w:r>
        <w:t>Dohodnut zápas na 105 šachovnicích, po ukončení příjmu přihlášek (na obou stranách 30. 11. 2015) však byl počet šachovnic oboustranně navýšen. Hraje se tedy na 118 šachovnicích na serveru a na 1 šachovnici e-mailem</w:t>
      </w:r>
      <w:r w:rsidR="00624FAD">
        <w:t>.</w:t>
      </w:r>
      <w:r>
        <w:t xml:space="preserve"> Pokud se dobře pamatuji, hráli jsme dosud max. na 100 šachovnicích (se Slováky k výročí rozdělení federace), takže zřejmě nový rekord!</w:t>
      </w:r>
    </w:p>
    <w:p w:rsidR="002A2856" w:rsidRDefault="00624FAD" w:rsidP="002A2856">
      <w:pPr>
        <w:ind w:left="360"/>
        <w:jc w:val="both"/>
      </w:pPr>
      <w:r>
        <w:t>Zatím ukončeno 195</w:t>
      </w:r>
      <w:r w:rsidR="003A2201">
        <w:t xml:space="preserve"> partií, </w:t>
      </w:r>
      <w:r>
        <w:t>vedeme 102,5 – 90,5</w:t>
      </w:r>
      <w:r w:rsidR="003A2201">
        <w:t xml:space="preserve">. Tabulka viz </w:t>
      </w:r>
      <w:hyperlink r:id="rId10" w:history="1">
        <w:r w:rsidR="003A2201" w:rsidRPr="00414574">
          <w:rPr>
            <w:rStyle w:val="Hypertextovodkaz"/>
          </w:rPr>
          <w:t>https://www.iccf.com/event?id=57113</w:t>
        </w:r>
      </w:hyperlink>
      <w:r w:rsidR="003A2201">
        <w:t>.</w:t>
      </w:r>
    </w:p>
    <w:p w:rsidR="003A2201" w:rsidRDefault="003A2201" w:rsidP="002A2856">
      <w:pPr>
        <w:ind w:left="360"/>
        <w:jc w:val="both"/>
      </w:pPr>
    </w:p>
    <w:p w:rsidR="008D5B9D" w:rsidRPr="008D5B9D" w:rsidRDefault="008D5B9D" w:rsidP="0071402E">
      <w:pPr>
        <w:ind w:left="360"/>
        <w:jc w:val="both"/>
        <w:rPr>
          <w:u w:val="single"/>
        </w:rPr>
      </w:pPr>
      <w:r w:rsidRPr="008D5B9D">
        <w:rPr>
          <w:u w:val="single"/>
        </w:rPr>
        <w:t>Regionální přátels</w:t>
      </w:r>
      <w:r w:rsidR="003A2201">
        <w:rPr>
          <w:u w:val="single"/>
        </w:rPr>
        <w:t>ké zápasy s účastí našich hráčů</w:t>
      </w:r>
    </w:p>
    <w:p w:rsidR="00212DAD" w:rsidRDefault="00212DAD" w:rsidP="0071402E">
      <w:pPr>
        <w:ind w:left="360"/>
        <w:jc w:val="both"/>
      </w:pPr>
    </w:p>
    <w:p w:rsidR="00864087" w:rsidRDefault="00864087" w:rsidP="00864087">
      <w:pPr>
        <w:ind w:left="360"/>
        <w:jc w:val="both"/>
      </w:pPr>
      <w:r>
        <w:t>V Evropské zóně ICCF byla založena nová tradice</w:t>
      </w:r>
      <w:r w:rsidRPr="002647AE">
        <w:t>, a sice zápasy družstev jedné národní federace proti „zbytku Evropy“. Podle toho, kolik hráčů bude do družstva schopna postavit národní federace, budou z ostatních evropských federací (kterých je momentálně 36) nominováni 1, 2</w:t>
      </w:r>
      <w:r w:rsidR="00624FAD">
        <w:t>, 3 nebo i více hráčů</w:t>
      </w:r>
      <w:r w:rsidRPr="002647AE">
        <w:t>.</w:t>
      </w:r>
    </w:p>
    <w:p w:rsidR="00864087" w:rsidRDefault="00864087" w:rsidP="0071402E">
      <w:pPr>
        <w:ind w:left="360"/>
        <w:jc w:val="both"/>
      </w:pPr>
    </w:p>
    <w:p w:rsidR="00624FAD" w:rsidRDefault="00624FAD" w:rsidP="0071402E">
      <w:pPr>
        <w:ind w:left="360"/>
        <w:jc w:val="both"/>
      </w:pPr>
      <w:r>
        <w:t>Ukončeno:</w:t>
      </w:r>
    </w:p>
    <w:p w:rsidR="00A122A7" w:rsidRDefault="00212DAD" w:rsidP="0071402E">
      <w:pPr>
        <w:ind w:left="360"/>
        <w:jc w:val="both"/>
      </w:pPr>
      <w:r>
        <w:rPr>
          <w:u w:val="single"/>
        </w:rPr>
        <w:t>„</w:t>
      </w:r>
      <w:r w:rsidRPr="002647AE">
        <w:rPr>
          <w:u w:val="single"/>
        </w:rPr>
        <w:t xml:space="preserve">Velkozápas </w:t>
      </w:r>
      <w:r>
        <w:rPr>
          <w:u w:val="single"/>
        </w:rPr>
        <w:t>Německo</w:t>
      </w:r>
      <w:r w:rsidRPr="002647AE">
        <w:rPr>
          <w:u w:val="single"/>
        </w:rPr>
        <w:t xml:space="preserve"> – Zbytek Evropy</w:t>
      </w:r>
      <w:r>
        <w:rPr>
          <w:u w:val="single"/>
        </w:rPr>
        <w:t>“</w:t>
      </w:r>
      <w:r w:rsidRPr="002647AE">
        <w:t xml:space="preserve">, start </w:t>
      </w:r>
      <w:r>
        <w:t>17</w:t>
      </w:r>
      <w:r w:rsidRPr="002647AE">
        <w:t>.</w:t>
      </w:r>
      <w:r>
        <w:t xml:space="preserve"> 3</w:t>
      </w:r>
      <w:r w:rsidRPr="002647AE">
        <w:t>.</w:t>
      </w:r>
      <w:r>
        <w:t xml:space="preserve"> </w:t>
      </w:r>
      <w:r w:rsidRPr="002647AE">
        <w:t>201</w:t>
      </w:r>
      <w:r>
        <w:t>4</w:t>
      </w:r>
      <w:r w:rsidRPr="002647AE">
        <w:t xml:space="preserve">. </w:t>
      </w:r>
      <w:r w:rsidR="00FE0254">
        <w:t xml:space="preserve">Zatím největší zápas, jaký se kdy v ICCF uskutečnil. </w:t>
      </w:r>
      <w:r w:rsidRPr="002647AE">
        <w:t>Hr</w:t>
      </w:r>
      <w:r w:rsidR="00624FAD">
        <w:t>álo</w:t>
      </w:r>
      <w:r w:rsidRPr="002647AE">
        <w:t xml:space="preserve"> se na </w:t>
      </w:r>
      <w:r w:rsidR="00A122A7">
        <w:t>265</w:t>
      </w:r>
      <w:r w:rsidRPr="002647AE">
        <w:t xml:space="preserve"> </w:t>
      </w:r>
      <w:r w:rsidR="00A122A7">
        <w:t xml:space="preserve">(!!) </w:t>
      </w:r>
      <w:r w:rsidRPr="002647AE">
        <w:t>šachovnicích</w:t>
      </w:r>
      <w:r w:rsidR="00FE0254">
        <w:t xml:space="preserve">, vše na </w:t>
      </w:r>
      <w:r w:rsidR="00C32AB8">
        <w:t>web</w:t>
      </w:r>
      <w:r w:rsidR="00FE0254">
        <w:t>serveru</w:t>
      </w:r>
      <w:r w:rsidRPr="002647AE">
        <w:t>.</w:t>
      </w:r>
      <w:r>
        <w:t xml:space="preserve"> </w:t>
      </w:r>
    </w:p>
    <w:p w:rsidR="00624FAD" w:rsidRDefault="00624FAD" w:rsidP="00624FAD">
      <w:pPr>
        <w:ind w:left="360"/>
        <w:jc w:val="both"/>
      </w:pPr>
      <w:r>
        <w:t>Zápas skončil vítězstvím Německa 281,5-248,5.</w:t>
      </w:r>
    </w:p>
    <w:p w:rsidR="00A122A7" w:rsidRDefault="00A122A7" w:rsidP="0071402E">
      <w:pPr>
        <w:ind w:left="360"/>
        <w:jc w:val="both"/>
      </w:pPr>
      <w:r>
        <w:t xml:space="preserve">Zápasu se za SKŠ </w:t>
      </w:r>
      <w:r w:rsidR="00624FAD">
        <w:t>z</w:t>
      </w:r>
      <w:r>
        <w:t>účastn</w:t>
      </w:r>
      <w:r w:rsidR="00624FAD">
        <w:t>ili</w:t>
      </w:r>
      <w:r>
        <w:t xml:space="preserve">: Židů, </w:t>
      </w:r>
      <w:r w:rsidRPr="00A122A7">
        <w:t>Sváček</w:t>
      </w:r>
      <w:r>
        <w:t xml:space="preserve">, </w:t>
      </w:r>
      <w:r w:rsidRPr="00A122A7">
        <w:t>Bureš</w:t>
      </w:r>
      <w:r>
        <w:t xml:space="preserve">, </w:t>
      </w:r>
      <w:r w:rsidRPr="00A122A7">
        <w:t>Nývlt</w:t>
      </w:r>
      <w:r>
        <w:t xml:space="preserve">, P. </w:t>
      </w:r>
      <w:r w:rsidRPr="00A122A7">
        <w:t>Laurenc</w:t>
      </w:r>
      <w:r>
        <w:t xml:space="preserve">, </w:t>
      </w:r>
      <w:r w:rsidRPr="00A122A7">
        <w:t>Mezera</w:t>
      </w:r>
      <w:r>
        <w:t xml:space="preserve">, </w:t>
      </w:r>
      <w:r w:rsidRPr="00A122A7">
        <w:t>Jarabinský</w:t>
      </w:r>
      <w:r>
        <w:t xml:space="preserve">, </w:t>
      </w:r>
      <w:r w:rsidRPr="00A122A7">
        <w:t>Svršek (*1938)</w:t>
      </w:r>
      <w:r>
        <w:t xml:space="preserve">, V. </w:t>
      </w:r>
      <w:r w:rsidRPr="00A122A7">
        <w:t>Kratochvíl</w:t>
      </w:r>
      <w:r>
        <w:t xml:space="preserve">, </w:t>
      </w:r>
      <w:r w:rsidRPr="00A122A7">
        <w:t>Ryška</w:t>
      </w:r>
      <w:r>
        <w:t xml:space="preserve">, </w:t>
      </w:r>
      <w:r w:rsidRPr="00A122A7">
        <w:t>Doležal</w:t>
      </w:r>
      <w:r>
        <w:t xml:space="preserve">, R. </w:t>
      </w:r>
      <w:r w:rsidRPr="00A122A7">
        <w:t>Schwarz</w:t>
      </w:r>
      <w:r>
        <w:t xml:space="preserve">, </w:t>
      </w:r>
      <w:r w:rsidRPr="00A122A7">
        <w:t>Nožička</w:t>
      </w:r>
      <w:r>
        <w:t>.</w:t>
      </w:r>
    </w:p>
    <w:p w:rsidR="00D13488" w:rsidRDefault="00D13488" w:rsidP="0071402E">
      <w:pPr>
        <w:ind w:left="360"/>
        <w:jc w:val="both"/>
      </w:pPr>
    </w:p>
    <w:p w:rsidR="00A274B0" w:rsidRPr="00FE184F" w:rsidRDefault="00A274B0" w:rsidP="00A274B0">
      <w:pPr>
        <w:ind w:left="360"/>
        <w:jc w:val="both"/>
        <w:rPr>
          <w:b/>
        </w:rPr>
      </w:pPr>
      <w:r w:rsidRPr="00FE184F">
        <w:rPr>
          <w:u w:val="single"/>
        </w:rPr>
        <w:t>Druhý zápas v Chess960 Rusko – Zbytek světa</w:t>
      </w:r>
      <w:r>
        <w:rPr>
          <w:b/>
        </w:rPr>
        <w:t xml:space="preserve">, </w:t>
      </w:r>
      <w:r>
        <w:t>start 15. 12. 2014, hrálo se na 50 šachovnicích na serveru. Do družstva Zbytek světa mohla každá národní federace (mimo Ruska) nominovat 5 hráčů a další hráče jako náhradníky.</w:t>
      </w:r>
    </w:p>
    <w:p w:rsidR="00467064" w:rsidRPr="00FE184F" w:rsidRDefault="00467064" w:rsidP="00467064">
      <w:pPr>
        <w:ind w:left="360"/>
        <w:jc w:val="both"/>
      </w:pPr>
      <w:r>
        <w:t>Rusové rozdrtili zbytek světa 63,5-36,5.</w:t>
      </w:r>
    </w:p>
    <w:p w:rsidR="00A274B0" w:rsidRDefault="00467064" w:rsidP="00A274B0">
      <w:pPr>
        <w:ind w:left="360"/>
        <w:jc w:val="both"/>
      </w:pPr>
      <w:r>
        <w:t xml:space="preserve">Zápasu se za SKŠ zúčastnili: </w:t>
      </w:r>
      <w:r w:rsidR="00A274B0" w:rsidRPr="00FE184F">
        <w:t xml:space="preserve">Hýbl, Doležal, Nožička a Volf. Jedno </w:t>
      </w:r>
      <w:r>
        <w:t xml:space="preserve">naše </w:t>
      </w:r>
      <w:r w:rsidR="00A274B0" w:rsidRPr="00FE184F">
        <w:t>místo zůstalo neobsazené.</w:t>
      </w:r>
    </w:p>
    <w:p w:rsidR="00A274B0" w:rsidRDefault="00A274B0" w:rsidP="0071402E">
      <w:pPr>
        <w:ind w:left="360"/>
        <w:jc w:val="both"/>
      </w:pPr>
    </w:p>
    <w:p w:rsidR="00624FAD" w:rsidRPr="00A274B0" w:rsidRDefault="00A274B0" w:rsidP="00FE184F">
      <w:pPr>
        <w:ind w:left="360"/>
        <w:jc w:val="both"/>
      </w:pPr>
      <w:r w:rsidRPr="00A274B0">
        <w:t>Hraje se:</w:t>
      </w:r>
    </w:p>
    <w:p w:rsidR="00D63EEF" w:rsidRDefault="00FE184F" w:rsidP="00FE184F">
      <w:pPr>
        <w:ind w:left="360"/>
        <w:jc w:val="both"/>
      </w:pPr>
      <w:r w:rsidRPr="00864087">
        <w:rPr>
          <w:u w:val="single"/>
        </w:rPr>
        <w:t>„Velkozápas Itálie – Zbytek Evropy“</w:t>
      </w:r>
      <w:r w:rsidRPr="001B3181">
        <w:t>, start 1. 3. 2015, na 1</w:t>
      </w:r>
      <w:r w:rsidR="001B3181">
        <w:t>27</w:t>
      </w:r>
      <w:r w:rsidRPr="001B3181">
        <w:t xml:space="preserve"> šachovnicích, vše na </w:t>
      </w:r>
      <w:r w:rsidR="00D63EEF">
        <w:t>web</w:t>
      </w:r>
      <w:r w:rsidRPr="001B3181">
        <w:t xml:space="preserve">serveru. </w:t>
      </w:r>
    </w:p>
    <w:p w:rsidR="00FE184F" w:rsidRDefault="00FE184F" w:rsidP="00FE184F">
      <w:pPr>
        <w:ind w:left="360"/>
        <w:jc w:val="both"/>
      </w:pPr>
      <w:r>
        <w:t xml:space="preserve">Zápasu se za SKŠ účastní: Židů, </w:t>
      </w:r>
      <w:r w:rsidRPr="00A122A7">
        <w:t>Sváček</w:t>
      </w:r>
      <w:r>
        <w:t xml:space="preserve">, </w:t>
      </w:r>
      <w:r w:rsidR="00A77B83">
        <w:t>Straka</w:t>
      </w:r>
      <w:r>
        <w:t xml:space="preserve">, </w:t>
      </w:r>
      <w:r w:rsidR="00A77B83">
        <w:t xml:space="preserve">Bureš, </w:t>
      </w:r>
      <w:r>
        <w:t xml:space="preserve">P. </w:t>
      </w:r>
      <w:r w:rsidRPr="00A122A7">
        <w:t>Laurenc</w:t>
      </w:r>
      <w:r>
        <w:t>,</w:t>
      </w:r>
      <w:r w:rsidR="00A77B83">
        <w:t xml:space="preserve"> Leiner,</w:t>
      </w:r>
      <w:r>
        <w:t xml:space="preserve"> </w:t>
      </w:r>
      <w:r w:rsidRPr="00A122A7">
        <w:t>Mezera</w:t>
      </w:r>
      <w:r>
        <w:t xml:space="preserve">, </w:t>
      </w:r>
      <w:r w:rsidR="00A77B83">
        <w:t>V. Kratochvíl, Dlouhý, Postupa</w:t>
      </w:r>
      <w:r>
        <w:t xml:space="preserve">, </w:t>
      </w:r>
      <w:r w:rsidRPr="00A122A7">
        <w:t>Svršek (*1938)</w:t>
      </w:r>
      <w:r>
        <w:t xml:space="preserve">, </w:t>
      </w:r>
      <w:r w:rsidR="00A77B83">
        <w:t>R. Schwarz</w:t>
      </w:r>
      <w:r>
        <w:t xml:space="preserve">, </w:t>
      </w:r>
      <w:r w:rsidRPr="00A122A7">
        <w:t>Nožička</w:t>
      </w:r>
      <w:r w:rsidR="00A77B83">
        <w:t>, O. Ježek</w:t>
      </w:r>
      <w:r>
        <w:t>.</w:t>
      </w:r>
    </w:p>
    <w:p w:rsidR="00864087" w:rsidRDefault="00A274B0" w:rsidP="00FE184F">
      <w:pPr>
        <w:ind w:left="360"/>
        <w:jc w:val="both"/>
      </w:pPr>
      <w:r>
        <w:t>Dohrávají se 2 poslední partie, s</w:t>
      </w:r>
      <w:r w:rsidR="00864087">
        <w:t xml:space="preserve">tav zatím </w:t>
      </w:r>
      <w:r w:rsidR="00D63EEF">
        <w:t>1</w:t>
      </w:r>
      <w:r>
        <w:t xml:space="preserve">44,0 – 108,0 </w:t>
      </w:r>
      <w:r w:rsidR="001E7875">
        <w:t>pro družstvo Zbytku Evropy</w:t>
      </w:r>
      <w:r>
        <w:t>, které už zápas vyhrálo.</w:t>
      </w:r>
    </w:p>
    <w:p w:rsidR="00A274B0" w:rsidRDefault="00A274B0" w:rsidP="00FE184F">
      <w:pPr>
        <w:ind w:left="360"/>
        <w:jc w:val="both"/>
      </w:pPr>
    </w:p>
    <w:p w:rsidR="00A13337" w:rsidRDefault="001E7875" w:rsidP="0071402E">
      <w:pPr>
        <w:ind w:left="360"/>
        <w:jc w:val="both"/>
      </w:pPr>
      <w:r>
        <w:t>Připravuje se:</w:t>
      </w:r>
    </w:p>
    <w:p w:rsidR="001E7875" w:rsidRDefault="00467064" w:rsidP="0071402E">
      <w:pPr>
        <w:ind w:left="360"/>
        <w:jc w:val="both"/>
      </w:pPr>
      <w:r w:rsidRPr="00864087">
        <w:rPr>
          <w:u w:val="single"/>
        </w:rPr>
        <w:t xml:space="preserve">„Velkozápas </w:t>
      </w:r>
      <w:r>
        <w:rPr>
          <w:u w:val="single"/>
        </w:rPr>
        <w:t>Polsko</w:t>
      </w:r>
      <w:r w:rsidRPr="00864087">
        <w:rPr>
          <w:u w:val="single"/>
        </w:rPr>
        <w:t xml:space="preserve"> – Zbytek Evropy“</w:t>
      </w:r>
      <w:r>
        <w:rPr>
          <w:u w:val="single"/>
        </w:rPr>
        <w:t>,</w:t>
      </w:r>
      <w:r w:rsidRPr="001B3181">
        <w:t xml:space="preserve"> </w:t>
      </w:r>
      <w:r>
        <w:t>plánovaný start 15. 12. 2016, minimálně na 60 šachovnicích, na webserveru. Pro ČR jsou vyhrazena 3 místa, probíhá sběr přihlášek.</w:t>
      </w:r>
    </w:p>
    <w:p w:rsidR="00D9144D" w:rsidRDefault="00D9144D" w:rsidP="0071402E">
      <w:pPr>
        <w:ind w:left="360"/>
        <w:jc w:val="both"/>
      </w:pPr>
    </w:p>
    <w:p w:rsidR="00F30932" w:rsidRDefault="001F3FE6" w:rsidP="00E33AFE">
      <w:pPr>
        <w:numPr>
          <w:ilvl w:val="0"/>
          <w:numId w:val="30"/>
        </w:numPr>
        <w:jc w:val="both"/>
        <w:rPr>
          <w:b/>
        </w:rPr>
      </w:pPr>
      <w:r>
        <w:rPr>
          <w:b/>
        </w:rPr>
        <w:t>Ostatní turnaje</w:t>
      </w:r>
      <w:r w:rsidR="0063435C">
        <w:rPr>
          <w:b/>
        </w:rPr>
        <w:t xml:space="preserve"> družstev</w:t>
      </w:r>
      <w:r w:rsidR="00661CA6">
        <w:rPr>
          <w:b/>
        </w:rPr>
        <w:t xml:space="preserve"> a jednotlivců</w:t>
      </w:r>
    </w:p>
    <w:p w:rsidR="00F44FD1" w:rsidRDefault="00F44FD1" w:rsidP="0071402E">
      <w:pPr>
        <w:ind w:left="360"/>
        <w:jc w:val="both"/>
      </w:pPr>
    </w:p>
    <w:p w:rsidR="005011A2" w:rsidRDefault="005011A2" w:rsidP="005011A2">
      <w:pPr>
        <w:ind w:left="360"/>
        <w:jc w:val="both"/>
      </w:pPr>
      <w:r>
        <w:lastRenderedPageBreak/>
        <w:t>V běhu:</w:t>
      </w:r>
    </w:p>
    <w:p w:rsidR="007D52DE" w:rsidRDefault="007D52DE" w:rsidP="007D52DE">
      <w:pPr>
        <w:ind w:left="360"/>
        <w:jc w:val="both"/>
      </w:pPr>
      <w:r w:rsidRPr="004D7A57">
        <w:rPr>
          <w:b/>
        </w:rPr>
        <w:t>Turnaj Chessfriends Rochade 5171 – 25 Years</w:t>
      </w:r>
      <w:r>
        <w:t xml:space="preserve"> – webserver, zvací turnaj 10členných družstev, pořádaný vždy po 5 letech německým šachovým klubem Chessfriends Rochade 5171. Start 1. 9. 2014. Jedná se o 3. ročník turnaje, dva předchozí vyhrálo družstvo ČR. </w:t>
      </w:r>
    </w:p>
    <w:p w:rsidR="007D52DE" w:rsidRDefault="007D52DE" w:rsidP="007D52DE">
      <w:pPr>
        <w:ind w:left="360"/>
        <w:jc w:val="both"/>
      </w:pPr>
      <w:r w:rsidRPr="001C0C83">
        <w:t xml:space="preserve">Protože </w:t>
      </w:r>
      <w:r>
        <w:t xml:space="preserve">jsme </w:t>
      </w:r>
      <w:r w:rsidRPr="001C0C83">
        <w:t>se ch</w:t>
      </w:r>
      <w:r>
        <w:t>těli</w:t>
      </w:r>
      <w:r w:rsidRPr="001C0C83">
        <w:t xml:space="preserve"> pokusit o hattrick, nominovali jsme velmi silné družstvo ve složení (pořadí podle šachovnic): GM Židů, </w:t>
      </w:r>
      <w:r>
        <w:t>GM</w:t>
      </w:r>
      <w:r w:rsidRPr="001C0C83">
        <w:t xml:space="preserve"> Stalmach, GM Lounek, </w:t>
      </w:r>
      <w:r>
        <w:t>GM</w:t>
      </w:r>
      <w:r w:rsidRPr="001C0C83">
        <w:t xml:space="preserve"> Pospíšil, SIM Makovský Petr, SIM Sochor, SIM J. Mrkvička, SIM Bureš, GM Nývlt, Hostinský, kapitán IM Buchníček. </w:t>
      </w:r>
    </w:p>
    <w:p w:rsidR="00AD3248" w:rsidRDefault="007D52DE" w:rsidP="007D52DE">
      <w:pPr>
        <w:ind w:left="360"/>
        <w:jc w:val="both"/>
      </w:pPr>
      <w:r w:rsidRPr="007D52DE">
        <w:rPr>
          <w:b/>
        </w:rPr>
        <w:t>S hrdostí mohu informovat, že jsme svůj cíl splnili a turnaj vyhráli potřetí za sebou!</w:t>
      </w:r>
      <w:r>
        <w:t xml:space="preserve"> </w:t>
      </w:r>
      <w:r w:rsidR="00AD3248">
        <w:t>I když nám ostatní družstva (hlavně Němci) šla tvrdě po krku a ještě ve své poslední zprávě jsem si nebyl jist, zda vůbec skončíme na „bedně“, v průběhu posledních měsíců jsme úspěšně zafinišovali a turnaj ukončili se ziskem 21 zápasových bodů. Dohrává se poslední partie mezi Německem a Nizozemskem, která už na celkovém výsledku nic nezmění.</w:t>
      </w:r>
    </w:p>
    <w:p w:rsidR="007D52DE" w:rsidRDefault="007D52DE" w:rsidP="007D52DE">
      <w:pPr>
        <w:ind w:left="360"/>
        <w:jc w:val="both"/>
      </w:pPr>
      <w:r>
        <w:t>Individuální výsledky:</w:t>
      </w:r>
    </w:p>
    <w:p w:rsidR="007D52DE" w:rsidRDefault="007D52DE" w:rsidP="007D52DE">
      <w:pPr>
        <w:ind w:left="360"/>
        <w:jc w:val="both"/>
      </w:pPr>
      <w:r w:rsidRPr="00AD3248">
        <w:t xml:space="preserve">Židů 7,0/12, Stalmach </w:t>
      </w:r>
      <w:r w:rsidR="00C55A86">
        <w:t>7</w:t>
      </w:r>
      <w:r w:rsidRPr="00AD3248">
        <w:t>,0/1</w:t>
      </w:r>
      <w:r w:rsidR="00C55A86">
        <w:t>2</w:t>
      </w:r>
      <w:r w:rsidRPr="00AD3248">
        <w:t>, Lounek 5,5/1</w:t>
      </w:r>
      <w:r w:rsidR="00C55A86">
        <w:t>2</w:t>
      </w:r>
      <w:r w:rsidRPr="00AD3248">
        <w:t xml:space="preserve">, Pospíšil </w:t>
      </w:r>
      <w:r w:rsidR="00C55A86">
        <w:t>6</w:t>
      </w:r>
      <w:r w:rsidRPr="00AD3248">
        <w:t>,0/</w:t>
      </w:r>
      <w:r w:rsidR="00C55A86">
        <w:t>12</w:t>
      </w:r>
      <w:r w:rsidRPr="00AD3248">
        <w:t xml:space="preserve">, Makovský Petr </w:t>
      </w:r>
      <w:r w:rsidR="00C55A86">
        <w:t>8</w:t>
      </w:r>
      <w:r w:rsidRPr="00AD3248">
        <w:t>,0/1</w:t>
      </w:r>
      <w:r w:rsidR="00C55A86">
        <w:t>2</w:t>
      </w:r>
      <w:r w:rsidRPr="00AD3248">
        <w:t>, Sochor 7,0/12, J. Mrkvička 7,</w:t>
      </w:r>
      <w:r w:rsidR="00AD3248">
        <w:t>5</w:t>
      </w:r>
      <w:r w:rsidRPr="00AD3248">
        <w:t>/1</w:t>
      </w:r>
      <w:r w:rsidR="00AD3248">
        <w:t>2</w:t>
      </w:r>
      <w:r w:rsidR="00C55A86">
        <w:t xml:space="preserve"> (dělil 1. místo na své šachovnici s horším S-B)</w:t>
      </w:r>
      <w:r w:rsidRPr="00AD3248">
        <w:t xml:space="preserve">, Bureš </w:t>
      </w:r>
      <w:r w:rsidR="00C55A86">
        <w:t>6,5/12</w:t>
      </w:r>
      <w:r w:rsidRPr="00AD3248">
        <w:t>, Nývlt 8,5/12</w:t>
      </w:r>
      <w:r w:rsidR="00AD3248">
        <w:t xml:space="preserve"> (vyhrál svou šachovnici)</w:t>
      </w:r>
      <w:r w:rsidRPr="00AD3248">
        <w:t xml:space="preserve">, Hostinský </w:t>
      </w:r>
      <w:r w:rsidR="00C55A86">
        <w:t>6,0</w:t>
      </w:r>
      <w:r w:rsidRPr="00AD3248">
        <w:t>/1</w:t>
      </w:r>
      <w:r w:rsidR="00C55A86">
        <w:t>2</w:t>
      </w:r>
      <w:r w:rsidRPr="00AD3248">
        <w:t>.</w:t>
      </w:r>
    </w:p>
    <w:p w:rsidR="00071174" w:rsidRPr="00071174" w:rsidRDefault="00071174" w:rsidP="007D52DE">
      <w:pPr>
        <w:ind w:left="360"/>
        <w:jc w:val="both"/>
        <w:rPr>
          <w:color w:val="0000CC"/>
        </w:rPr>
      </w:pPr>
      <w:r>
        <w:rPr>
          <w:color w:val="0000CC"/>
        </w:rPr>
        <w:t>Honza Židů připravuje pro Čs. šach 11/</w:t>
      </w:r>
      <w:r w:rsidR="00A06A41">
        <w:rPr>
          <w:color w:val="0000CC"/>
        </w:rPr>
        <w:t>2016</w:t>
      </w:r>
      <w:r>
        <w:rPr>
          <w:color w:val="0000CC"/>
        </w:rPr>
        <w:t xml:space="preserve"> a </w:t>
      </w:r>
      <w:r w:rsidR="00A06A41">
        <w:rPr>
          <w:color w:val="0000CC"/>
        </w:rPr>
        <w:t>12/2016 výběr partií našich hráčů, kteří na svých šachovnicích dosáhli nejlepších výsledků.</w:t>
      </w:r>
    </w:p>
    <w:p w:rsidR="007D52DE" w:rsidRDefault="007D52DE" w:rsidP="005011A2">
      <w:pPr>
        <w:ind w:left="360"/>
        <w:jc w:val="both"/>
        <w:rPr>
          <w:b/>
        </w:rPr>
      </w:pPr>
    </w:p>
    <w:p w:rsidR="00FE42C0" w:rsidRDefault="00FE42C0" w:rsidP="005011A2">
      <w:pPr>
        <w:ind w:left="360"/>
        <w:jc w:val="both"/>
      </w:pPr>
      <w:r w:rsidRPr="00710E46">
        <w:rPr>
          <w:b/>
        </w:rPr>
        <w:t>5. Dunajský pohár – Memoriál Paula Darmograye</w:t>
      </w:r>
      <w:r>
        <w:t>, start 15. 4. 2016. Pořádá Ukrajina</w:t>
      </w:r>
      <w:r w:rsidR="00710E46">
        <w:t>,</w:t>
      </w:r>
      <w:r>
        <w:t xml:space="preserve"> </w:t>
      </w:r>
      <w:r w:rsidR="00710E46">
        <w:t>tradiční zvací t</w:t>
      </w:r>
      <w:r>
        <w:t>urnaj 6členných družstev</w:t>
      </w:r>
      <w:r w:rsidR="00710E46">
        <w:t>. Účastní se 12 družstev.</w:t>
      </w:r>
    </w:p>
    <w:p w:rsidR="00710E46" w:rsidRDefault="00710E46" w:rsidP="005011A2">
      <w:pPr>
        <w:ind w:left="360"/>
        <w:jc w:val="both"/>
      </w:pPr>
      <w:r>
        <w:t>Naše družstvo hraje v sestavě: Sochor, Nývlt, P. Laurenc, Pecka, Bureš, Paulík, nehrající kapitán Pavlíček. Získalo prozatím 10 bodů z 20 ukončených partií (50 %) a pohybuje se v dolní polovině tabulky; zatím však bylo ukončeno jen málo partií.</w:t>
      </w:r>
    </w:p>
    <w:p w:rsidR="00FE42C0" w:rsidRDefault="00FE42C0" w:rsidP="005011A2">
      <w:pPr>
        <w:ind w:left="360"/>
        <w:jc w:val="both"/>
      </w:pPr>
    </w:p>
    <w:p w:rsidR="00467064" w:rsidRDefault="00467064" w:rsidP="005011A2">
      <w:pPr>
        <w:ind w:left="360"/>
        <w:jc w:val="both"/>
      </w:pPr>
      <w:r>
        <w:rPr>
          <w:b/>
        </w:rPr>
        <w:t xml:space="preserve">4. ročník Webchess Open – finále, </w:t>
      </w:r>
      <w:r>
        <w:t>start 20. 11. 2014.</w:t>
      </w:r>
    </w:p>
    <w:p w:rsidR="00467064" w:rsidRPr="00467064" w:rsidRDefault="00467064" w:rsidP="005011A2">
      <w:pPr>
        <w:ind w:left="360"/>
        <w:jc w:val="both"/>
      </w:pPr>
      <w:r w:rsidRPr="00467064">
        <w:t>Dohrává se poslední partie, pořadí na prvních místech je však už jasné:</w:t>
      </w:r>
    </w:p>
    <w:p w:rsidR="00467064" w:rsidRPr="006E1D09" w:rsidRDefault="00467064" w:rsidP="005011A2">
      <w:pPr>
        <w:ind w:left="360"/>
        <w:jc w:val="both"/>
        <w:rPr>
          <w:b/>
        </w:rPr>
      </w:pPr>
      <w:r>
        <w:t xml:space="preserve">1. Tyulenko (RUS), 2. Johnson (USA), </w:t>
      </w:r>
      <w:r w:rsidRPr="006E1D09">
        <w:rPr>
          <w:b/>
        </w:rPr>
        <w:t>3. S. Šplíchal (CZE)</w:t>
      </w:r>
    </w:p>
    <w:p w:rsidR="00467064" w:rsidRPr="006E1D09" w:rsidRDefault="00467064" w:rsidP="005011A2">
      <w:pPr>
        <w:ind w:left="360"/>
        <w:jc w:val="both"/>
        <w:rPr>
          <w:b/>
        </w:rPr>
      </w:pPr>
      <w:r w:rsidRPr="006E1D09">
        <w:rPr>
          <w:b/>
        </w:rPr>
        <w:t>Krásný úspěch našeho hráče – blahopřejeme!</w:t>
      </w:r>
    </w:p>
    <w:p w:rsidR="00467064" w:rsidRPr="00467064" w:rsidRDefault="00467064" w:rsidP="005011A2">
      <w:pPr>
        <w:ind w:left="360"/>
        <w:jc w:val="both"/>
      </w:pPr>
    </w:p>
    <w:p w:rsidR="005011A2" w:rsidRDefault="005011A2" w:rsidP="005011A2">
      <w:pPr>
        <w:ind w:left="360"/>
        <w:jc w:val="both"/>
      </w:pPr>
      <w:r w:rsidRPr="00F44FD1">
        <w:rPr>
          <w:b/>
        </w:rPr>
        <w:t>5. ročník Webchess Open</w:t>
      </w:r>
      <w:r>
        <w:t xml:space="preserve">, </w:t>
      </w:r>
      <w:r w:rsidR="007E4112">
        <w:t xml:space="preserve">turnaj je ve fázi </w:t>
      </w:r>
      <w:r>
        <w:t>semifinále</w:t>
      </w:r>
      <w:r w:rsidR="007E4112">
        <w:t>, start</w:t>
      </w:r>
      <w:r>
        <w:t xml:space="preserve"> 8. 9. 2014.</w:t>
      </w:r>
    </w:p>
    <w:p w:rsidR="005011A2" w:rsidRDefault="005011A2" w:rsidP="005011A2">
      <w:pPr>
        <w:ind w:left="360"/>
        <w:jc w:val="both"/>
      </w:pPr>
      <w:r>
        <w:t xml:space="preserve">Naše účast: </w:t>
      </w:r>
    </w:p>
    <w:p w:rsidR="005011A2" w:rsidRDefault="005011A2" w:rsidP="005011A2">
      <w:pPr>
        <w:ind w:left="360"/>
        <w:jc w:val="both"/>
      </w:pPr>
      <w:r>
        <w:t xml:space="preserve">Cvak – sk. 9, </w:t>
      </w:r>
      <w:r w:rsidR="007E4112">
        <w:t>6</w:t>
      </w:r>
      <w:r>
        <w:t>,0/</w:t>
      </w:r>
      <w:r w:rsidR="007E4112">
        <w:t>10</w:t>
      </w:r>
      <w:r w:rsidR="001D3F91">
        <w:t>, nepostupuje</w:t>
      </w:r>
    </w:p>
    <w:p w:rsidR="005011A2" w:rsidRDefault="005011A2" w:rsidP="005011A2">
      <w:pPr>
        <w:ind w:left="360"/>
        <w:jc w:val="both"/>
      </w:pPr>
      <w:r>
        <w:t xml:space="preserve">Glaser – sk. 11, </w:t>
      </w:r>
      <w:r w:rsidR="007E4112">
        <w:t>6</w:t>
      </w:r>
      <w:r>
        <w:t>,5/</w:t>
      </w:r>
      <w:r w:rsidR="007E4112">
        <w:t>10</w:t>
      </w:r>
      <w:r w:rsidR="001D3F91">
        <w:t>, nepostupuje</w:t>
      </w:r>
    </w:p>
    <w:p w:rsidR="003D026E" w:rsidRDefault="005011A2" w:rsidP="005011A2">
      <w:pPr>
        <w:ind w:left="360"/>
        <w:jc w:val="both"/>
      </w:pPr>
      <w:r>
        <w:t xml:space="preserve">Trš – sk. 4, </w:t>
      </w:r>
      <w:r w:rsidR="001D3F91">
        <w:t>3,0</w:t>
      </w:r>
      <w:r w:rsidR="00813E32">
        <w:t>/</w:t>
      </w:r>
      <w:r w:rsidR="001D3F91">
        <w:t>8</w:t>
      </w:r>
      <w:r>
        <w:t>(</w:t>
      </w:r>
      <w:r w:rsidR="001D3F91">
        <w:t>1</w:t>
      </w:r>
      <w:r>
        <w:t>)</w:t>
      </w:r>
      <w:r w:rsidR="001D3F91">
        <w:t>, nepostupuje</w:t>
      </w:r>
    </w:p>
    <w:p w:rsidR="001D3F91" w:rsidRDefault="001D3F91" w:rsidP="005011A2">
      <w:pPr>
        <w:ind w:left="360"/>
        <w:jc w:val="both"/>
        <w:rPr>
          <w:b/>
        </w:rPr>
      </w:pPr>
    </w:p>
    <w:p w:rsidR="005011A2" w:rsidRDefault="005011A2" w:rsidP="005011A2">
      <w:pPr>
        <w:ind w:left="360"/>
        <w:jc w:val="both"/>
      </w:pPr>
      <w:r>
        <w:rPr>
          <w:b/>
        </w:rPr>
        <w:t>6</w:t>
      </w:r>
      <w:r w:rsidRPr="00F44FD1">
        <w:rPr>
          <w:b/>
        </w:rPr>
        <w:t>. ročník Webchess Open</w:t>
      </w:r>
      <w:r>
        <w:t>, start předkola 1. 8. 2014.</w:t>
      </w:r>
    </w:p>
    <w:p w:rsidR="005011A2" w:rsidRDefault="005011A2" w:rsidP="005011A2">
      <w:pPr>
        <w:ind w:left="360"/>
        <w:jc w:val="both"/>
      </w:pPr>
      <w:r>
        <w:t>Naše účast: Bačiak (2 skupiny), Biel, Cvak (3 skupiny), Dostál, Dědina, Geryk (2 skupiny), Glaser, Glembek, Hlaváček, Horák, Chlubna, O. Ježek, J. Kratochvíl, Kubíková, Kýhos, Lanča, Látal, Z. Němec, Portych (2 skupiny), R. Schwarz, Skula (2 skupiny), Svršek (*1962), F. Šindelář (2 skupiny), Šplíchal, Štěpán, Trš (3 skupiny), M. Urban.</w:t>
      </w:r>
    </w:p>
    <w:p w:rsidR="00FE42C0" w:rsidRDefault="00FE42C0" w:rsidP="005011A2">
      <w:pPr>
        <w:ind w:left="360"/>
        <w:jc w:val="both"/>
      </w:pPr>
    </w:p>
    <w:p w:rsidR="00FE42C0" w:rsidRDefault="00FE42C0" w:rsidP="00FE42C0">
      <w:pPr>
        <w:pStyle w:val="Normlnweb"/>
        <w:spacing w:before="0" w:beforeAutospacing="0" w:after="0" w:afterAutospacing="0"/>
        <w:ind w:left="360"/>
        <w:jc w:val="both"/>
      </w:pPr>
      <w:r w:rsidRPr="00983279">
        <w:rPr>
          <w:b/>
        </w:rPr>
        <w:t>DE 10th Webserver Anniversary Tournament</w:t>
      </w:r>
      <w:r>
        <w:t xml:space="preserve"> – start předkola 5. 4. 2016. Turnaj k 10. výročí zprovoznění systému přímých přihlášek Direct Entry. Přihlášky a platba startovného byly možné pouze přes Direct Entry, což rozhodně limitovalo zájem našich hráčů, zvyklých hlásit se převážně přes SKŠ.</w:t>
      </w:r>
    </w:p>
    <w:p w:rsidR="00FE42C0" w:rsidRDefault="00FE42C0" w:rsidP="00FE42C0">
      <w:pPr>
        <w:pStyle w:val="Normlnweb"/>
        <w:spacing w:before="0" w:beforeAutospacing="0" w:after="0" w:afterAutospacing="0"/>
        <w:ind w:left="360"/>
        <w:jc w:val="both"/>
      </w:pPr>
      <w:r>
        <w:t>Naše účast: Hotárek, Hrubčík, Macůrek, Němec (*1960), Pavlíček, Terpstra (Holanďan žijící v ČR a hrající na vlastní přání pod českou vlajkou).</w:t>
      </w:r>
    </w:p>
    <w:p w:rsidR="00661CA6" w:rsidRDefault="00661CA6" w:rsidP="00813E32">
      <w:pPr>
        <w:ind w:left="360"/>
        <w:jc w:val="both"/>
      </w:pPr>
      <w:r w:rsidRPr="006C730D">
        <w:rPr>
          <w:b/>
        </w:rPr>
        <w:lastRenderedPageBreak/>
        <w:t>Turnaj CAPEA 40th Anniversary</w:t>
      </w:r>
      <w:r w:rsidRPr="006C730D">
        <w:t xml:space="preserve"> </w:t>
      </w:r>
      <w:r>
        <w:t xml:space="preserve">– </w:t>
      </w:r>
      <w:r w:rsidR="006C730D">
        <w:t xml:space="preserve">webserver, </w:t>
      </w:r>
      <w:r>
        <w:t>open turnaj jednotlivců</w:t>
      </w:r>
      <w:r w:rsidR="00813E32">
        <w:t xml:space="preserve">. Turnaj je pořádán organizací španělských šachistů v Německu CAPEA, jako open turnaj se zápočtem na Elo ICCF. 15. 9. 2015 odstartovalo </w:t>
      </w:r>
      <w:r w:rsidR="00813E32" w:rsidRPr="003D026E">
        <w:t>finále</w:t>
      </w:r>
      <w:r w:rsidR="00813E32">
        <w:t xml:space="preserve"> s 15 hráči.</w:t>
      </w:r>
      <w:r w:rsidR="006C730D">
        <w:t xml:space="preserve"> </w:t>
      </w:r>
    </w:p>
    <w:p w:rsidR="0041593D" w:rsidRDefault="00894B75" w:rsidP="0071402E">
      <w:pPr>
        <w:ind w:left="360"/>
        <w:jc w:val="both"/>
      </w:pPr>
      <w:r>
        <w:t>Naše účast</w:t>
      </w:r>
      <w:r w:rsidR="0041593D">
        <w:t xml:space="preserve"> v</w:t>
      </w:r>
      <w:r w:rsidR="00813E32">
        <w:t>e finále</w:t>
      </w:r>
      <w:r>
        <w:t xml:space="preserve">: </w:t>
      </w:r>
    </w:p>
    <w:p w:rsidR="00C91E06" w:rsidRPr="003D026E" w:rsidRDefault="0041593D" w:rsidP="0071402E">
      <w:pPr>
        <w:ind w:left="360"/>
        <w:jc w:val="both"/>
      </w:pPr>
      <w:r w:rsidRPr="003D026E">
        <w:t>Pecka</w:t>
      </w:r>
      <w:r w:rsidR="003D026E">
        <w:t xml:space="preserve"> </w:t>
      </w:r>
      <w:r w:rsidR="00FD03B8">
        <w:t>6,5</w:t>
      </w:r>
      <w:r w:rsidR="003D026E">
        <w:t>/</w:t>
      </w:r>
      <w:r w:rsidR="00FD03B8">
        <w:t>1</w:t>
      </w:r>
      <w:r w:rsidR="00982C0F">
        <w:t>2</w:t>
      </w:r>
      <w:r w:rsidR="003D026E">
        <w:t>(2)</w:t>
      </w:r>
    </w:p>
    <w:p w:rsidR="00C91E06" w:rsidRPr="003D026E" w:rsidRDefault="0041593D" w:rsidP="0071402E">
      <w:pPr>
        <w:ind w:left="360"/>
        <w:jc w:val="both"/>
      </w:pPr>
      <w:r w:rsidRPr="003D026E">
        <w:t>Valák</w:t>
      </w:r>
      <w:r w:rsidR="003D026E">
        <w:t xml:space="preserve"> </w:t>
      </w:r>
      <w:r w:rsidR="00FD03B8">
        <w:t>5,5</w:t>
      </w:r>
      <w:r w:rsidR="003D026E">
        <w:t>/</w:t>
      </w:r>
      <w:r w:rsidR="00FD03B8">
        <w:t>1</w:t>
      </w:r>
      <w:r w:rsidR="003D026E">
        <w:t>2(2)</w:t>
      </w:r>
    </w:p>
    <w:p w:rsidR="005A589A" w:rsidRDefault="005A589A" w:rsidP="0071402E">
      <w:pPr>
        <w:ind w:left="360"/>
        <w:jc w:val="both"/>
      </w:pPr>
    </w:p>
    <w:p w:rsidR="00C862B2" w:rsidRPr="00C862B2" w:rsidRDefault="001608A3" w:rsidP="007D7863">
      <w:pPr>
        <w:ind w:left="360"/>
        <w:jc w:val="both"/>
      </w:pPr>
      <w:r w:rsidRPr="006C730D">
        <w:rPr>
          <w:b/>
        </w:rPr>
        <w:t>Turnaj RCCA</w:t>
      </w:r>
      <w:r w:rsidR="0037427E">
        <w:rPr>
          <w:b/>
        </w:rPr>
        <w:t>-20</w:t>
      </w:r>
      <w:r>
        <w:t xml:space="preserve"> – webserver, open turnaj jednotlivců k 20. výročí založení ruské federace KŠ.</w:t>
      </w:r>
      <w:r w:rsidR="007D7863">
        <w:t xml:space="preserve"> </w:t>
      </w:r>
      <w:r w:rsidR="00982C0F">
        <w:t>Finále turnaje odstartovalo 15. 10. 2016, bez naší účasti.</w:t>
      </w:r>
    </w:p>
    <w:p w:rsidR="00C862B2" w:rsidRDefault="00FD4096" w:rsidP="0071402E">
      <w:pPr>
        <w:ind w:left="360"/>
        <w:jc w:val="both"/>
      </w:pPr>
      <w:r>
        <w:t>N</w:t>
      </w:r>
      <w:r w:rsidR="001608A3">
        <w:t>aše účast</w:t>
      </w:r>
      <w:r w:rsidR="00982C0F">
        <w:t xml:space="preserve"> v semifinále</w:t>
      </w:r>
      <w:r w:rsidR="001608A3">
        <w:t>:</w:t>
      </w:r>
    </w:p>
    <w:p w:rsidR="00C862B2" w:rsidRDefault="00C862B2" w:rsidP="00C862B2">
      <w:pPr>
        <w:ind w:left="360"/>
        <w:jc w:val="both"/>
      </w:pPr>
      <w:r>
        <w:t xml:space="preserve">Cvak – sk. 6, </w:t>
      </w:r>
      <w:r w:rsidR="00083065">
        <w:t>6</w:t>
      </w:r>
      <w:r w:rsidR="001E345A">
        <w:t>,0</w:t>
      </w:r>
      <w:r>
        <w:t>/</w:t>
      </w:r>
      <w:r w:rsidR="00083065">
        <w:t>10</w:t>
      </w:r>
      <w:r w:rsidR="00982C0F">
        <w:t>, nepostoupil</w:t>
      </w:r>
    </w:p>
    <w:p w:rsidR="00C862B2" w:rsidRDefault="00C862B2" w:rsidP="00C862B2">
      <w:pPr>
        <w:ind w:left="360"/>
        <w:jc w:val="both"/>
      </w:pPr>
      <w:r w:rsidRPr="001608A3">
        <w:t>Czudek</w:t>
      </w:r>
      <w:r>
        <w:t xml:space="preserve"> – sk. 2, </w:t>
      </w:r>
      <w:r w:rsidR="00083065">
        <w:t>3,0</w:t>
      </w:r>
      <w:r>
        <w:t>/</w:t>
      </w:r>
      <w:r w:rsidR="00982C0F">
        <w:t>10, nepostoupil</w:t>
      </w:r>
    </w:p>
    <w:p w:rsidR="00982C0F" w:rsidRDefault="00C862B2" w:rsidP="00AF355C">
      <w:pPr>
        <w:ind w:left="360"/>
        <w:jc w:val="both"/>
      </w:pPr>
      <w:r>
        <w:t xml:space="preserve">Pavlíček – sk. 5, </w:t>
      </w:r>
      <w:r w:rsidR="001E345A">
        <w:t>4,0</w:t>
      </w:r>
      <w:r>
        <w:t>/</w:t>
      </w:r>
      <w:r w:rsidR="00982C0F">
        <w:t>10, nepostoupil</w:t>
      </w:r>
    </w:p>
    <w:p w:rsidR="0040054E" w:rsidRDefault="0040054E" w:rsidP="00AF355C">
      <w:pPr>
        <w:ind w:left="360"/>
        <w:jc w:val="both"/>
      </w:pPr>
    </w:p>
    <w:p w:rsidR="00C55A86" w:rsidRDefault="00C55A86" w:rsidP="00AF355C">
      <w:pPr>
        <w:ind w:left="360"/>
        <w:jc w:val="both"/>
      </w:pPr>
      <w:r w:rsidRPr="00C55A86">
        <w:rPr>
          <w:b/>
        </w:rPr>
        <w:t>15 Jubilee AEAC</w:t>
      </w:r>
      <w:r>
        <w:t xml:space="preserve"> –</w:t>
      </w:r>
      <w:r w:rsidR="004C2E84">
        <w:t xml:space="preserve"> O</w:t>
      </w:r>
      <w:r>
        <w:t xml:space="preserve">pen turnaj k 15. výročí založení španělské federace korespondenčního šachu AEAC. </w:t>
      </w:r>
      <w:r w:rsidR="004C2E84">
        <w:t>Start P</w:t>
      </w:r>
      <w:r>
        <w:t>ředkola 30. 7. 2016, skupiny o 11 hráčích, do Semifinále postupují první dva vítězové.</w:t>
      </w:r>
    </w:p>
    <w:p w:rsidR="004C2E84" w:rsidRPr="004C2E84" w:rsidRDefault="004C2E84" w:rsidP="00AF355C">
      <w:pPr>
        <w:ind w:left="360"/>
        <w:jc w:val="both"/>
      </w:pPr>
      <w:r w:rsidRPr="004C2E84">
        <w:t>O turnaj byl mezi našimi hráči enormní zájem</w:t>
      </w:r>
      <w:r>
        <w:t>, takže se ho účastní: Cvak (3 skupiny), Doležal, Geryk (2 skupiny), Glaser, J. Kratochvíl (3 skupiny), V. Kratochvíl (2 skupiny), Kudr, Paulík, Portych, Postupa, R. Schwarz, Stružka, Svršek (*1938), Svršek (*1962), J. Šplíchal, Štěpán, Štika, Trš (2 skupiny), Uxa, Valák.</w:t>
      </w:r>
    </w:p>
    <w:p w:rsidR="004C2E84" w:rsidRDefault="004C2E84" w:rsidP="00AF355C">
      <w:pPr>
        <w:ind w:left="360"/>
        <w:jc w:val="both"/>
      </w:pPr>
    </w:p>
    <w:p w:rsidR="00AC34D3" w:rsidRDefault="00AC34D3" w:rsidP="00AF355C">
      <w:pPr>
        <w:ind w:left="360"/>
        <w:jc w:val="both"/>
      </w:pPr>
    </w:p>
    <w:p w:rsidR="00032D7D" w:rsidRDefault="00032D7D" w:rsidP="00032D7D">
      <w:pPr>
        <w:ind w:left="360"/>
        <w:jc w:val="both"/>
        <w:rPr>
          <w:b/>
          <w:bCs/>
          <w:color w:val="000000"/>
        </w:rPr>
      </w:pPr>
      <w:r w:rsidRPr="00032D7D">
        <w:rPr>
          <w:b/>
          <w:bCs/>
          <w:color w:val="000000"/>
        </w:rPr>
        <w:t>C</w:t>
      </w:r>
      <w:r>
        <w:rPr>
          <w:b/>
          <w:bCs/>
          <w:color w:val="000000"/>
        </w:rPr>
        <w:t>hampions League 20</w:t>
      </w:r>
      <w:r w:rsidRPr="00032D7D">
        <w:rPr>
          <w:b/>
          <w:bCs/>
          <w:color w:val="000000"/>
        </w:rPr>
        <w:t>17</w:t>
      </w:r>
      <w:r>
        <w:rPr>
          <w:b/>
          <w:bCs/>
          <w:color w:val="000000"/>
        </w:rPr>
        <w:t xml:space="preserve">, </w:t>
      </w:r>
      <w:r w:rsidRPr="00032D7D">
        <w:rPr>
          <w:b/>
          <w:bCs/>
          <w:color w:val="000000"/>
        </w:rPr>
        <w:t>C</w:t>
      </w:r>
      <w:r>
        <w:rPr>
          <w:b/>
          <w:bCs/>
          <w:color w:val="000000"/>
        </w:rPr>
        <w:t>hallenger League 20</w:t>
      </w:r>
      <w:r w:rsidRPr="00032D7D">
        <w:rPr>
          <w:b/>
          <w:bCs/>
          <w:color w:val="000000"/>
        </w:rPr>
        <w:t>17</w:t>
      </w:r>
      <w:r>
        <w:t xml:space="preserve">, </w:t>
      </w:r>
      <w:r w:rsidRPr="00032D7D">
        <w:rPr>
          <w:b/>
          <w:bCs/>
          <w:color w:val="000000"/>
        </w:rPr>
        <w:t>P</w:t>
      </w:r>
      <w:r>
        <w:rPr>
          <w:b/>
          <w:bCs/>
          <w:color w:val="000000"/>
        </w:rPr>
        <w:t>romotional League 2017</w:t>
      </w:r>
    </w:p>
    <w:p w:rsidR="00936404" w:rsidRDefault="00936404" w:rsidP="00936404">
      <w:pPr>
        <w:pStyle w:val="Normlnweb"/>
        <w:spacing w:before="0" w:beforeAutospacing="0" w:after="0" w:afterAutospacing="0"/>
        <w:ind w:firstLine="360"/>
        <w:jc w:val="both"/>
        <w:rPr>
          <w:u w:val="single"/>
        </w:rPr>
      </w:pPr>
    </w:p>
    <w:p w:rsidR="00C36CF7" w:rsidRPr="00C36CF7" w:rsidRDefault="00C36CF7" w:rsidP="00C36CF7">
      <w:pPr>
        <w:pStyle w:val="Normlnweb"/>
        <w:spacing w:before="0" w:beforeAutospacing="0" w:after="0" w:afterAutospacing="0"/>
        <w:ind w:left="360"/>
        <w:jc w:val="both"/>
      </w:pPr>
      <w:r>
        <w:t xml:space="preserve">Pod českou vlajkou hraje celkem </w:t>
      </w:r>
      <w:r w:rsidR="004C2E84">
        <w:t>7</w:t>
      </w:r>
      <w:r>
        <w:t xml:space="preserve"> družstev, z toho </w:t>
      </w:r>
      <w:r w:rsidR="009D2C60">
        <w:t>2</w:t>
      </w:r>
      <w:r>
        <w:t xml:space="preserve"> družstv</w:t>
      </w:r>
      <w:r w:rsidR="009D2C60">
        <w:t>a</w:t>
      </w:r>
      <w:r>
        <w:t xml:space="preserve"> v Challenger League a </w:t>
      </w:r>
      <w:r w:rsidR="009D2C60">
        <w:t>5</w:t>
      </w:r>
      <w:r>
        <w:t xml:space="preserve"> družstev v Promotional League.</w:t>
      </w:r>
    </w:p>
    <w:p w:rsidR="00C36CF7" w:rsidRDefault="00C36CF7" w:rsidP="00936404">
      <w:pPr>
        <w:pStyle w:val="Normlnweb"/>
        <w:spacing w:before="0" w:beforeAutospacing="0" w:after="0" w:afterAutospacing="0"/>
        <w:ind w:firstLine="360"/>
        <w:jc w:val="both"/>
        <w:rPr>
          <w:u w:val="single"/>
        </w:rPr>
      </w:pPr>
    </w:p>
    <w:p w:rsidR="005721AD" w:rsidRPr="00936404" w:rsidRDefault="005721AD" w:rsidP="00936404">
      <w:pPr>
        <w:pStyle w:val="Normlnweb"/>
        <w:spacing w:before="0" w:beforeAutospacing="0" w:after="0" w:afterAutospacing="0"/>
        <w:ind w:firstLine="360"/>
        <w:jc w:val="both"/>
        <w:rPr>
          <w:u w:val="single"/>
        </w:rPr>
      </w:pPr>
      <w:r w:rsidRPr="00936404">
        <w:rPr>
          <w:u w:val="single"/>
        </w:rPr>
        <w:t>Challenger League</w:t>
      </w:r>
    </w:p>
    <w:p w:rsidR="00936404" w:rsidRDefault="00936404" w:rsidP="00936404">
      <w:pPr>
        <w:pStyle w:val="Normlnweb"/>
        <w:spacing w:before="0" w:beforeAutospacing="0" w:after="0" w:afterAutospacing="0"/>
        <w:ind w:firstLine="360"/>
        <w:jc w:val="both"/>
      </w:pPr>
    </w:p>
    <w:p w:rsidR="005721AD" w:rsidRDefault="005721AD" w:rsidP="00936404">
      <w:pPr>
        <w:pStyle w:val="Normlnweb"/>
        <w:spacing w:before="0" w:beforeAutospacing="0" w:after="0" w:afterAutospacing="0"/>
        <w:ind w:firstLine="360"/>
        <w:jc w:val="both"/>
      </w:pPr>
      <w:r>
        <w:t>Zasílatelství Železník Pardubice (Nývlt, Hostinský, Alexa, Sýkora, kapitán Hostinský)</w:t>
      </w:r>
    </w:p>
    <w:p w:rsidR="00936404" w:rsidRDefault="00936404" w:rsidP="00936404">
      <w:pPr>
        <w:pStyle w:val="Normlnweb"/>
        <w:spacing w:before="0" w:beforeAutospacing="0" w:after="0" w:afterAutospacing="0"/>
        <w:ind w:left="360"/>
        <w:jc w:val="both"/>
      </w:pPr>
      <w:r>
        <w:t xml:space="preserve">Družstvo hraje v 1. skupině Challenger League, start skupiny 15. 4. 2015. Získalo prozatím </w:t>
      </w:r>
      <w:r w:rsidR="00ED59C2">
        <w:t>2</w:t>
      </w:r>
      <w:r w:rsidR="00936199">
        <w:t>2</w:t>
      </w:r>
      <w:r>
        <w:t xml:space="preserve"> bodů z </w:t>
      </w:r>
      <w:r w:rsidR="00ED59C2">
        <w:t>43</w:t>
      </w:r>
      <w:r>
        <w:t xml:space="preserve"> partií, </w:t>
      </w:r>
      <w:r w:rsidR="00ED59C2">
        <w:t>51</w:t>
      </w:r>
      <w:r>
        <w:t xml:space="preserve"> %</w:t>
      </w:r>
      <w:r w:rsidR="00936199">
        <w:t xml:space="preserve">, </w:t>
      </w:r>
      <w:r w:rsidR="00ED59C2">
        <w:t>+1</w:t>
      </w:r>
      <w:r>
        <w:t>.</w:t>
      </w:r>
    </w:p>
    <w:p w:rsidR="00C96F22" w:rsidRDefault="00C96F22" w:rsidP="00936404">
      <w:pPr>
        <w:pStyle w:val="Normlnweb"/>
        <w:spacing w:before="0" w:beforeAutospacing="0" w:after="0" w:afterAutospacing="0"/>
        <w:ind w:left="360"/>
        <w:jc w:val="both"/>
      </w:pPr>
    </w:p>
    <w:p w:rsidR="00C96F22" w:rsidRDefault="00C96F22" w:rsidP="00C96F22">
      <w:pPr>
        <w:ind w:firstLine="360"/>
        <w:jc w:val="both"/>
      </w:pPr>
      <w:r>
        <w:t>SAGITTARIUS (Pravec, J. Schwarz, Černovský, Glaser, kapitán Glaser)</w:t>
      </w:r>
    </w:p>
    <w:p w:rsidR="00C96F22" w:rsidRDefault="00C96F22" w:rsidP="00C96F22">
      <w:pPr>
        <w:pStyle w:val="Normlnweb"/>
        <w:spacing w:before="0" w:beforeAutospacing="0" w:after="0" w:afterAutospacing="0"/>
        <w:ind w:left="360"/>
        <w:jc w:val="both"/>
      </w:pPr>
      <w:r>
        <w:t xml:space="preserve">Družstvo hraje v 4. </w:t>
      </w:r>
      <w:r w:rsidR="00FE7D6D">
        <w:t>s</w:t>
      </w:r>
      <w:r>
        <w:t>kupině</w:t>
      </w:r>
      <w:r w:rsidR="00FE7D6D">
        <w:t xml:space="preserve"> Challenger</w:t>
      </w:r>
      <w:r>
        <w:t xml:space="preserve"> League, start skupiny 15. 4. 2015. Získalo prozatím </w:t>
      </w:r>
      <w:r w:rsidR="00ED59C2">
        <w:t>21</w:t>
      </w:r>
      <w:r w:rsidR="00936199">
        <w:t>,5 bodu ze 4</w:t>
      </w:r>
      <w:r w:rsidR="00ED59C2">
        <w:t>8</w:t>
      </w:r>
      <w:r>
        <w:t xml:space="preserve"> parti</w:t>
      </w:r>
      <w:r w:rsidR="00936199">
        <w:t>í</w:t>
      </w:r>
      <w:r>
        <w:t xml:space="preserve">, </w:t>
      </w:r>
      <w:r w:rsidR="00936199">
        <w:t>4</w:t>
      </w:r>
      <w:r w:rsidR="00ED59C2">
        <w:t>4</w:t>
      </w:r>
      <w:r>
        <w:t xml:space="preserve"> %</w:t>
      </w:r>
      <w:r w:rsidR="00936199">
        <w:t>, -</w:t>
      </w:r>
      <w:r w:rsidR="00ED59C2">
        <w:t>5</w:t>
      </w:r>
      <w:r>
        <w:t>.</w:t>
      </w:r>
    </w:p>
    <w:p w:rsidR="00936404" w:rsidRDefault="00936404" w:rsidP="00936404">
      <w:pPr>
        <w:pStyle w:val="Normlnweb"/>
        <w:spacing w:before="0" w:beforeAutospacing="0" w:after="0" w:afterAutospacing="0"/>
        <w:ind w:firstLine="360"/>
        <w:jc w:val="both"/>
      </w:pPr>
    </w:p>
    <w:p w:rsidR="00A51451" w:rsidRPr="00936404" w:rsidRDefault="00A51451" w:rsidP="00936404">
      <w:pPr>
        <w:pStyle w:val="Normlnweb"/>
        <w:spacing w:before="0" w:beforeAutospacing="0" w:after="0" w:afterAutospacing="0"/>
        <w:ind w:firstLine="360"/>
        <w:jc w:val="both"/>
        <w:rPr>
          <w:u w:val="single"/>
        </w:rPr>
      </w:pPr>
      <w:r w:rsidRPr="00936404">
        <w:rPr>
          <w:u w:val="single"/>
        </w:rPr>
        <w:t>Promotional League:</w:t>
      </w:r>
    </w:p>
    <w:p w:rsidR="00936404" w:rsidRDefault="00936404" w:rsidP="00936404">
      <w:pPr>
        <w:ind w:firstLine="360"/>
        <w:jc w:val="both"/>
      </w:pPr>
    </w:p>
    <w:p w:rsidR="003026DD" w:rsidRDefault="003026DD" w:rsidP="00936404">
      <w:pPr>
        <w:ind w:firstLine="360"/>
        <w:jc w:val="both"/>
      </w:pPr>
      <w:r>
        <w:t>CB ROYAL CESKE BUDEJOVICE (Mezera, Pecka, Jirků, Bareš, kapitán Bareš)</w:t>
      </w:r>
    </w:p>
    <w:p w:rsidR="00936404" w:rsidRDefault="00936404" w:rsidP="00936404">
      <w:pPr>
        <w:pStyle w:val="Normlnweb"/>
        <w:spacing w:before="0" w:beforeAutospacing="0" w:after="0" w:afterAutospacing="0"/>
        <w:ind w:left="360"/>
        <w:jc w:val="both"/>
      </w:pPr>
      <w:r>
        <w:t xml:space="preserve">Družstvo hraje v 5. skupině Promotional League, start skupiny 15. 4. 2015. </w:t>
      </w:r>
      <w:r w:rsidR="00ED59C2">
        <w:t>Skupina již ukončena, družstvo z</w:t>
      </w:r>
      <w:r>
        <w:t>ískalo 1</w:t>
      </w:r>
      <w:r w:rsidR="00ED59C2">
        <w:t>8</w:t>
      </w:r>
      <w:r>
        <w:t>,5 bodu z </w:t>
      </w:r>
      <w:r w:rsidR="00936199">
        <w:t>3</w:t>
      </w:r>
      <w:r w:rsidR="00ED59C2">
        <w:t>2</w:t>
      </w:r>
      <w:r>
        <w:t xml:space="preserve"> partií, +</w:t>
      </w:r>
      <w:r w:rsidR="00936199">
        <w:t>5</w:t>
      </w:r>
      <w:r>
        <w:t xml:space="preserve">, </w:t>
      </w:r>
      <w:r w:rsidR="00936199">
        <w:t>5</w:t>
      </w:r>
      <w:r w:rsidR="00ED59C2">
        <w:t>7 % a obsadilo 2. místo z 5 účastníků.</w:t>
      </w:r>
    </w:p>
    <w:p w:rsidR="00936404" w:rsidRDefault="00936404" w:rsidP="00936404">
      <w:pPr>
        <w:jc w:val="both"/>
      </w:pPr>
    </w:p>
    <w:p w:rsidR="003026DD" w:rsidRDefault="003026DD" w:rsidP="00936404">
      <w:pPr>
        <w:ind w:firstLine="360"/>
        <w:jc w:val="both"/>
      </w:pPr>
      <w:r>
        <w:t>House of Zierotin (Pirhala, Gubáš, Prchlý, Postupa, kapitán Gubáš)</w:t>
      </w:r>
    </w:p>
    <w:p w:rsidR="00936404" w:rsidRDefault="00936404" w:rsidP="00936404">
      <w:pPr>
        <w:pStyle w:val="Normlnweb"/>
        <w:spacing w:before="0" w:beforeAutospacing="0" w:after="0" w:afterAutospacing="0"/>
        <w:ind w:left="360"/>
        <w:jc w:val="both"/>
      </w:pPr>
      <w:r>
        <w:t>Družstvo hraje v 1</w:t>
      </w:r>
      <w:r w:rsidR="00934A35">
        <w:t>4</w:t>
      </w:r>
      <w:r>
        <w:t xml:space="preserve">. skupině </w:t>
      </w:r>
      <w:r w:rsidR="00934A35">
        <w:t>Promotional League</w:t>
      </w:r>
      <w:r>
        <w:t xml:space="preserve">, start skupiny 15. 4. 2015. </w:t>
      </w:r>
      <w:r w:rsidR="00ED59C2">
        <w:t>Skupina již ukončena, družstvo z</w:t>
      </w:r>
      <w:r>
        <w:t xml:space="preserve">ískalo </w:t>
      </w:r>
      <w:r w:rsidR="00936199">
        <w:t>12</w:t>
      </w:r>
      <w:r w:rsidR="00ED59C2">
        <w:t>,5</w:t>
      </w:r>
      <w:r>
        <w:t xml:space="preserve"> bod</w:t>
      </w:r>
      <w:r w:rsidR="00936199">
        <w:t>ů</w:t>
      </w:r>
      <w:r>
        <w:t xml:space="preserve"> z </w:t>
      </w:r>
      <w:r w:rsidR="00936199">
        <w:t>3</w:t>
      </w:r>
      <w:r w:rsidR="00ED59C2">
        <w:t>2</w:t>
      </w:r>
      <w:r>
        <w:t xml:space="preserve"> partií, </w:t>
      </w:r>
      <w:r w:rsidR="00934A35">
        <w:t>-</w:t>
      </w:r>
      <w:r w:rsidR="00ED59C2">
        <w:t>7</w:t>
      </w:r>
      <w:r w:rsidR="00934A35">
        <w:t xml:space="preserve">, </w:t>
      </w:r>
      <w:r w:rsidR="00ED59C2">
        <w:t>39 % a obsadilo 4. místo z 5 účastníků.</w:t>
      </w:r>
    </w:p>
    <w:p w:rsidR="00936404" w:rsidRDefault="00936404" w:rsidP="00936404">
      <w:pPr>
        <w:ind w:firstLine="360"/>
        <w:jc w:val="both"/>
      </w:pPr>
    </w:p>
    <w:p w:rsidR="00A51451" w:rsidRDefault="003026DD" w:rsidP="00936404">
      <w:pPr>
        <w:ind w:left="360"/>
        <w:jc w:val="both"/>
      </w:pPr>
      <w:r>
        <w:lastRenderedPageBreak/>
        <w:t>House of Wallenstein (Jarabinský, Stružka, Bačiak, Friča, kapitán Friča)</w:t>
      </w:r>
    </w:p>
    <w:p w:rsidR="00964D3D" w:rsidRDefault="00934A35" w:rsidP="00964D3D">
      <w:pPr>
        <w:pStyle w:val="Normlnweb"/>
        <w:spacing w:before="0" w:beforeAutospacing="0" w:after="0" w:afterAutospacing="0"/>
        <w:ind w:left="360"/>
        <w:jc w:val="both"/>
      </w:pPr>
      <w:r>
        <w:t xml:space="preserve">Družstvo hraje v 1. skupině Promotional League, start skupiny 15. 4. 2015. </w:t>
      </w:r>
      <w:r w:rsidR="00964D3D">
        <w:t>Skupina již ukončena, družstvo z</w:t>
      </w:r>
      <w:r>
        <w:t>ískalo 1</w:t>
      </w:r>
      <w:r w:rsidR="00964D3D">
        <w:t>8</w:t>
      </w:r>
      <w:r w:rsidR="00936199">
        <w:t xml:space="preserve"> bodů</w:t>
      </w:r>
      <w:r>
        <w:t xml:space="preserve"> z </w:t>
      </w:r>
      <w:r w:rsidR="00936199">
        <w:t>3</w:t>
      </w:r>
      <w:r w:rsidR="00964D3D">
        <w:t>2</w:t>
      </w:r>
      <w:r>
        <w:t xml:space="preserve"> partií, +</w:t>
      </w:r>
      <w:r w:rsidR="00964D3D">
        <w:t>4</w:t>
      </w:r>
      <w:r>
        <w:t>, 5</w:t>
      </w:r>
      <w:r w:rsidR="00964D3D">
        <w:t>6 % a obsadilo 4. místo z 5 účastníků.</w:t>
      </w:r>
    </w:p>
    <w:p w:rsidR="00934A35" w:rsidRDefault="00934A35" w:rsidP="00936404">
      <w:pPr>
        <w:ind w:firstLine="360"/>
        <w:jc w:val="both"/>
      </w:pPr>
    </w:p>
    <w:p w:rsidR="007F3C69" w:rsidRDefault="007F3C69" w:rsidP="00936404">
      <w:pPr>
        <w:ind w:firstLine="360"/>
        <w:jc w:val="both"/>
      </w:pPr>
      <w:r>
        <w:t>Rytíři 64 polí (Pavlíček, Cvak, Dědina, Mudra, kapitán Pavlíček)</w:t>
      </w:r>
    </w:p>
    <w:p w:rsidR="00964D3D" w:rsidRDefault="00C36CF7" w:rsidP="00964D3D">
      <w:pPr>
        <w:pStyle w:val="Normlnweb"/>
        <w:spacing w:before="0" w:beforeAutospacing="0" w:after="0" w:afterAutospacing="0"/>
        <w:ind w:left="360"/>
        <w:jc w:val="both"/>
      </w:pPr>
      <w:r>
        <w:t xml:space="preserve">Družstvo hraje v 3. skupině Promotional League, start skupiny 15. 4. 2015. </w:t>
      </w:r>
      <w:r w:rsidR="00964D3D">
        <w:t>Skupina již ukončena, družstvo z</w:t>
      </w:r>
      <w:r>
        <w:t xml:space="preserve">ískalo </w:t>
      </w:r>
      <w:r w:rsidR="00936199">
        <w:t>20</w:t>
      </w:r>
      <w:r>
        <w:t xml:space="preserve"> bodů z </w:t>
      </w:r>
      <w:r w:rsidR="00936199">
        <w:t>32</w:t>
      </w:r>
      <w:r>
        <w:t xml:space="preserve"> partií, +</w:t>
      </w:r>
      <w:r w:rsidR="00936199">
        <w:t>8</w:t>
      </w:r>
      <w:r>
        <w:t>, 6</w:t>
      </w:r>
      <w:r w:rsidR="00936199">
        <w:t>2</w:t>
      </w:r>
      <w:r>
        <w:t xml:space="preserve"> %</w:t>
      </w:r>
      <w:r w:rsidR="00964D3D">
        <w:t xml:space="preserve"> a obsadilo 2. místo z 5 účastníků.</w:t>
      </w:r>
    </w:p>
    <w:p w:rsidR="00964D3D" w:rsidRDefault="00964D3D" w:rsidP="00C36CF7">
      <w:pPr>
        <w:pStyle w:val="Normlnweb"/>
        <w:spacing w:before="0" w:beforeAutospacing="0" w:after="0" w:afterAutospacing="0"/>
        <w:ind w:left="360"/>
        <w:jc w:val="both"/>
      </w:pPr>
    </w:p>
    <w:p w:rsidR="00C36CF7" w:rsidRDefault="00964D3D" w:rsidP="00C36CF7">
      <w:pPr>
        <w:pStyle w:val="Normlnweb"/>
        <w:spacing w:before="0" w:beforeAutospacing="0" w:after="0" w:afterAutospacing="0"/>
        <w:ind w:left="360"/>
        <w:jc w:val="both"/>
      </w:pPr>
      <w:r>
        <w:t>CZECH FRIENDS (Hrubčík, Cvak, Dlouhý, J. Kratochvíl, kapitán Hrubčík)</w:t>
      </w:r>
    </w:p>
    <w:p w:rsidR="00BC440E" w:rsidRDefault="00964D3D" w:rsidP="00BC440E">
      <w:pPr>
        <w:pStyle w:val="Normlnweb"/>
        <w:spacing w:before="0" w:beforeAutospacing="0" w:after="0" w:afterAutospacing="0"/>
        <w:ind w:left="360"/>
        <w:jc w:val="both"/>
      </w:pPr>
      <w:r>
        <w:t>Družstvo hraje v </w:t>
      </w:r>
      <w:r w:rsidR="00BC440E">
        <w:t>20</w:t>
      </w:r>
      <w:r>
        <w:t xml:space="preserve">. skupině Promotional League, start skupiny </w:t>
      </w:r>
      <w:r w:rsidR="00BC440E">
        <w:t>31. 5</w:t>
      </w:r>
      <w:r>
        <w:t>. 201</w:t>
      </w:r>
      <w:r w:rsidR="00BC440E">
        <w:t>6</w:t>
      </w:r>
      <w:r>
        <w:t xml:space="preserve">. </w:t>
      </w:r>
      <w:r w:rsidR="00BC440E">
        <w:t>Získalo prozatím 12,5 bodu z 22 partií, 56 %, +3 a vede skupinu.</w:t>
      </w:r>
    </w:p>
    <w:p w:rsidR="004F7550" w:rsidRDefault="004F7550" w:rsidP="00C36CF7">
      <w:pPr>
        <w:pStyle w:val="Normlnweb"/>
        <w:spacing w:before="0" w:beforeAutospacing="0" w:after="0" w:afterAutospacing="0"/>
        <w:ind w:left="360"/>
        <w:jc w:val="both"/>
      </w:pPr>
    </w:p>
    <w:p w:rsidR="0040054E" w:rsidRPr="0040054E" w:rsidRDefault="0040054E" w:rsidP="00C36CF7">
      <w:pPr>
        <w:pStyle w:val="Normlnweb"/>
        <w:spacing w:before="0" w:beforeAutospacing="0" w:after="0" w:afterAutospacing="0"/>
        <w:ind w:left="360"/>
        <w:jc w:val="both"/>
        <w:rPr>
          <w:b/>
        </w:rPr>
      </w:pPr>
      <w:r w:rsidRPr="0040054E">
        <w:rPr>
          <w:b/>
        </w:rPr>
        <w:t>Důležitá změna!</w:t>
      </w:r>
    </w:p>
    <w:p w:rsidR="00BC440E" w:rsidRDefault="00BC440E" w:rsidP="00C36CF7">
      <w:pPr>
        <w:pStyle w:val="Normlnweb"/>
        <w:spacing w:before="0" w:beforeAutospacing="0" w:after="0" w:afterAutospacing="0"/>
        <w:ind w:left="360"/>
        <w:jc w:val="both"/>
      </w:pPr>
      <w:r>
        <w:t xml:space="preserve">Kongres ICCF 2016 v Brémách rozhodl, že se nová struktura Champions League neosvědčila a že se ICCF vrátí k původní struktuře, zejména k názvu Champions Legue na všech stupních A, B, C. </w:t>
      </w:r>
    </w:p>
    <w:p w:rsidR="00BC440E" w:rsidRDefault="00BC440E" w:rsidP="00C36CF7">
      <w:pPr>
        <w:pStyle w:val="Normlnweb"/>
        <w:spacing w:before="0" w:beforeAutospacing="0" w:after="0" w:afterAutospacing="0"/>
        <w:ind w:left="360"/>
        <w:jc w:val="both"/>
      </w:pPr>
      <w:r>
        <w:t>Z tohoto důvodu se dá těžko odhadnout, jak dlouho bude trvat přechodná fáze, jak se vyřeší postupy a sestupy a zejména kdy bude zahájen další ročník</w:t>
      </w:r>
      <w:r w:rsidR="004A670B">
        <w:t>. Moc brzy to ale podle mne nebude.</w:t>
      </w:r>
    </w:p>
    <w:p w:rsidR="0040054E" w:rsidRDefault="0040054E" w:rsidP="00C36CF7">
      <w:pPr>
        <w:pStyle w:val="Normlnweb"/>
        <w:spacing w:before="0" w:beforeAutospacing="0" w:after="0" w:afterAutospacing="0"/>
        <w:ind w:left="360"/>
        <w:jc w:val="both"/>
      </w:pPr>
    </w:p>
    <w:p w:rsidR="0040054E" w:rsidRDefault="0040054E" w:rsidP="0040054E">
      <w:pPr>
        <w:pStyle w:val="Normlnweb"/>
        <w:spacing w:before="0" w:beforeAutospacing="0" w:after="0" w:afterAutospacing="0"/>
        <w:ind w:left="360"/>
        <w:jc w:val="both"/>
      </w:pPr>
      <w:r>
        <w:t>Připravuje se:</w:t>
      </w:r>
    </w:p>
    <w:p w:rsidR="0040054E" w:rsidRDefault="0040054E" w:rsidP="00C36CF7">
      <w:pPr>
        <w:pStyle w:val="Normlnweb"/>
        <w:spacing w:before="0" w:beforeAutospacing="0" w:after="0" w:afterAutospacing="0"/>
        <w:ind w:left="360"/>
        <w:jc w:val="both"/>
      </w:pPr>
      <w:r w:rsidRPr="00DE5B43">
        <w:rPr>
          <w:b/>
        </w:rPr>
        <w:t>5. Slovanský pohár</w:t>
      </w:r>
      <w:r>
        <w:t xml:space="preserve"> – turnaj 6členných družstev, pořádá Rusko jako vítěz 4. </w:t>
      </w:r>
      <w:r w:rsidR="00DE5B43">
        <w:t>r</w:t>
      </w:r>
      <w:r>
        <w:t>očníku, zv</w:t>
      </w:r>
      <w:r w:rsidR="00DE5B43">
        <w:t>ána jsou družstva ze slovanských zemí. Momentálně probíhá diskuse mezi delegáty ohledně obsazení turnaje a data startu.</w:t>
      </w:r>
      <w:r>
        <w:t xml:space="preserve"> </w:t>
      </w:r>
    </w:p>
    <w:p w:rsidR="005721AD" w:rsidRDefault="005721AD" w:rsidP="003026DD">
      <w:pPr>
        <w:ind w:left="360"/>
        <w:jc w:val="both"/>
      </w:pPr>
    </w:p>
    <w:p w:rsidR="005721AD" w:rsidRPr="00A51451" w:rsidRDefault="005721AD" w:rsidP="003026DD">
      <w:pPr>
        <w:ind w:left="360"/>
        <w:jc w:val="both"/>
      </w:pPr>
    </w:p>
    <w:p w:rsidR="001F3FE6" w:rsidRDefault="00D90B19" w:rsidP="00E33AFE">
      <w:pPr>
        <w:numPr>
          <w:ilvl w:val="0"/>
          <w:numId w:val="30"/>
        </w:numPr>
        <w:jc w:val="both"/>
        <w:rPr>
          <w:b/>
        </w:rPr>
      </w:pPr>
      <w:r>
        <w:rPr>
          <w:b/>
        </w:rPr>
        <w:t>Personální zajištění MÚ</w:t>
      </w:r>
    </w:p>
    <w:p w:rsidR="00D90B19" w:rsidRDefault="00D90B19" w:rsidP="0071402E">
      <w:pPr>
        <w:ind w:left="360"/>
        <w:jc w:val="both"/>
        <w:rPr>
          <w:b/>
        </w:rPr>
      </w:pPr>
    </w:p>
    <w:p w:rsidR="001242AA" w:rsidRDefault="008253FD" w:rsidP="0071402E">
      <w:pPr>
        <w:ind w:left="360"/>
        <w:jc w:val="both"/>
      </w:pPr>
      <w:r>
        <w:t>Co do složení o</w:t>
      </w:r>
      <w:r w:rsidR="003916F6">
        <w:t>d minulé zprávy beze změn.</w:t>
      </w:r>
      <w:r>
        <w:t xml:space="preserve"> </w:t>
      </w:r>
    </w:p>
    <w:p w:rsidR="001C0C83" w:rsidRDefault="001C0C83" w:rsidP="0071402E">
      <w:pPr>
        <w:ind w:left="360"/>
        <w:jc w:val="both"/>
      </w:pPr>
    </w:p>
    <w:p w:rsidR="004A670B" w:rsidRDefault="004A670B" w:rsidP="0071402E">
      <w:pPr>
        <w:ind w:left="360"/>
        <w:jc w:val="both"/>
      </w:pPr>
    </w:p>
    <w:p w:rsidR="00226AF7" w:rsidRDefault="00226AF7" w:rsidP="00E33AFE">
      <w:pPr>
        <w:numPr>
          <w:ilvl w:val="0"/>
          <w:numId w:val="30"/>
        </w:numPr>
        <w:jc w:val="both"/>
        <w:rPr>
          <w:b/>
        </w:rPr>
      </w:pPr>
      <w:r>
        <w:rPr>
          <w:b/>
        </w:rPr>
        <w:t xml:space="preserve"> Nové mezinárodní titul</w:t>
      </w:r>
      <w:r w:rsidR="003D0758">
        <w:rPr>
          <w:b/>
        </w:rPr>
        <w:t>y</w:t>
      </w:r>
      <w:r w:rsidR="00EA2D5A">
        <w:rPr>
          <w:b/>
        </w:rPr>
        <w:t xml:space="preserve"> </w:t>
      </w:r>
    </w:p>
    <w:p w:rsidR="00355189" w:rsidRDefault="00355189" w:rsidP="0071402E">
      <w:pPr>
        <w:ind w:left="360"/>
        <w:jc w:val="both"/>
        <w:rPr>
          <w:b/>
        </w:rPr>
      </w:pPr>
    </w:p>
    <w:p w:rsidR="00A86231" w:rsidRDefault="007A741E" w:rsidP="0071402E">
      <w:pPr>
        <w:ind w:left="360"/>
        <w:jc w:val="both"/>
      </w:pPr>
      <w:r>
        <w:t xml:space="preserve">Od </w:t>
      </w:r>
      <w:r w:rsidR="004A670B">
        <w:t>jarní</w:t>
      </w:r>
      <w:r>
        <w:t xml:space="preserve"> schůze</w:t>
      </w:r>
      <w:r w:rsidR="00FD4096">
        <w:t xml:space="preserve"> ŘK 201</w:t>
      </w:r>
      <w:r w:rsidR="004A670B">
        <w:t>6</w:t>
      </w:r>
      <w:r>
        <w:t xml:space="preserve"> nebyl získán žádný nový titul.</w:t>
      </w:r>
      <w:r w:rsidR="0096078E">
        <w:t xml:space="preserve"> </w:t>
      </w:r>
    </w:p>
    <w:p w:rsidR="005F0FC6" w:rsidRDefault="005F0FC6" w:rsidP="0071402E">
      <w:pPr>
        <w:ind w:left="360"/>
        <w:jc w:val="both"/>
      </w:pPr>
    </w:p>
    <w:p w:rsidR="005F0FC6" w:rsidRDefault="005F0FC6" w:rsidP="0071402E">
      <w:pPr>
        <w:ind w:left="360"/>
        <w:jc w:val="both"/>
      </w:pPr>
      <w:r>
        <w:t>Jak jsem však uvedl v úvodu zprávy, Petr Boukal získá in memoriam titul GM za umístění ve Finále 28. MS. Titul bude však udělen až po ukončení turnaje (ověřeno u Klasifikačního komisaře ICCF) a v turnaji se hraje poslední partie Krivič – Neto, která rozhodne o konečném umístění na prvních 3 místech. Vyhraje-li Krivič, bude třetí a Boukal druhý, vyhraje-li Neto, bude druhý a Boukal třetí</w:t>
      </w:r>
      <w:r w:rsidR="00F05503">
        <w:t>.</w:t>
      </w:r>
      <w:r>
        <w:t xml:space="preserve"> Oba hráči tedy mají motivaci hrát na výhru a je otázkou, kdy partie skončí.</w:t>
      </w:r>
    </w:p>
    <w:p w:rsidR="006A1496" w:rsidRDefault="006A1496" w:rsidP="001C0C83">
      <w:pPr>
        <w:ind w:left="360"/>
        <w:jc w:val="both"/>
      </w:pPr>
    </w:p>
    <w:p w:rsidR="007A741E" w:rsidRDefault="00936199" w:rsidP="001C0C83">
      <w:pPr>
        <w:ind w:left="360"/>
        <w:jc w:val="both"/>
      </w:pPr>
      <w:r>
        <w:t>Nově získané normy</w:t>
      </w:r>
      <w:r w:rsidR="007A741E">
        <w:t>:</w:t>
      </w:r>
    </w:p>
    <w:p w:rsidR="00071174" w:rsidRPr="00071174" w:rsidRDefault="00071174" w:rsidP="001C0C83">
      <w:pPr>
        <w:ind w:left="360"/>
        <w:jc w:val="both"/>
        <w:rPr>
          <w:color w:val="0000CC"/>
        </w:rPr>
      </w:pPr>
      <w:r w:rsidRPr="00071174">
        <w:rPr>
          <w:color w:val="0000CC"/>
        </w:rPr>
        <w:t>Martin Hrubčík - CCM</w:t>
      </w:r>
    </w:p>
    <w:p w:rsidR="004A670B" w:rsidRDefault="004A670B" w:rsidP="001C0C83">
      <w:pPr>
        <w:ind w:left="360"/>
        <w:jc w:val="both"/>
      </w:pPr>
      <w:r>
        <w:t>Martin Hrubčík – CCE</w:t>
      </w:r>
    </w:p>
    <w:p w:rsidR="007A741E" w:rsidRDefault="004A670B" w:rsidP="001C0C83">
      <w:pPr>
        <w:ind w:left="360"/>
        <w:jc w:val="both"/>
      </w:pPr>
      <w:r>
        <w:t>Jan Schwarz</w:t>
      </w:r>
      <w:r w:rsidR="007A741E">
        <w:t xml:space="preserve"> </w:t>
      </w:r>
      <w:r>
        <w:t>–</w:t>
      </w:r>
      <w:r w:rsidR="007A741E">
        <w:t xml:space="preserve"> </w:t>
      </w:r>
      <w:r>
        <w:t>CCE</w:t>
      </w:r>
    </w:p>
    <w:p w:rsidR="009F0466" w:rsidRPr="009F0466" w:rsidRDefault="009F0466" w:rsidP="001C0C83">
      <w:pPr>
        <w:ind w:left="360"/>
        <w:jc w:val="both"/>
        <w:rPr>
          <w:color w:val="0000CC"/>
        </w:rPr>
      </w:pPr>
      <w:r w:rsidRPr="009F0466">
        <w:rPr>
          <w:color w:val="0000CC"/>
        </w:rPr>
        <w:t xml:space="preserve">Jiří Ramík – CCE </w:t>
      </w:r>
    </w:p>
    <w:p w:rsidR="001C0C83" w:rsidRDefault="001C0C83" w:rsidP="0071402E">
      <w:pPr>
        <w:ind w:left="360"/>
        <w:jc w:val="both"/>
      </w:pPr>
    </w:p>
    <w:p w:rsidR="002647AE" w:rsidRDefault="002647AE" w:rsidP="0071402E">
      <w:pPr>
        <w:ind w:left="360"/>
        <w:jc w:val="both"/>
      </w:pPr>
    </w:p>
    <w:p w:rsidR="00D26CB2" w:rsidRPr="0055304E" w:rsidRDefault="0055304E" w:rsidP="00E33AFE">
      <w:pPr>
        <w:numPr>
          <w:ilvl w:val="0"/>
          <w:numId w:val="30"/>
        </w:numPr>
        <w:jc w:val="both"/>
        <w:rPr>
          <w:b/>
        </w:rPr>
      </w:pPr>
      <w:r>
        <w:rPr>
          <w:b/>
        </w:rPr>
        <w:t>Kongres</w:t>
      </w:r>
      <w:r w:rsidR="00596980">
        <w:rPr>
          <w:b/>
        </w:rPr>
        <w:t>y</w:t>
      </w:r>
      <w:r>
        <w:rPr>
          <w:b/>
        </w:rPr>
        <w:t xml:space="preserve"> ICCF 201</w:t>
      </w:r>
      <w:r w:rsidR="00C96A07">
        <w:rPr>
          <w:b/>
        </w:rPr>
        <w:t>6</w:t>
      </w:r>
      <w:r w:rsidR="002545A9">
        <w:rPr>
          <w:b/>
        </w:rPr>
        <w:t>-201</w:t>
      </w:r>
      <w:r w:rsidR="00C96A07">
        <w:rPr>
          <w:b/>
        </w:rPr>
        <w:t>8</w:t>
      </w:r>
    </w:p>
    <w:p w:rsidR="00294DFD" w:rsidRPr="0055304E" w:rsidRDefault="00294DFD" w:rsidP="0071402E">
      <w:pPr>
        <w:ind w:left="360"/>
        <w:jc w:val="both"/>
      </w:pPr>
    </w:p>
    <w:p w:rsidR="004A670B" w:rsidRDefault="006D4C4B" w:rsidP="004A670B">
      <w:pPr>
        <w:ind w:left="360"/>
        <w:jc w:val="both"/>
      </w:pPr>
      <w:r>
        <w:t>Letošní</w:t>
      </w:r>
      <w:r w:rsidR="008E1C0C" w:rsidRPr="00513D93">
        <w:t xml:space="preserve"> </w:t>
      </w:r>
      <w:r w:rsidR="008E1C0C">
        <w:t>K</w:t>
      </w:r>
      <w:r w:rsidR="008E1C0C" w:rsidRPr="00513D93">
        <w:t>ongres v roce 2016</w:t>
      </w:r>
      <w:r w:rsidR="004A670B">
        <w:t xml:space="preserve"> se uskutečnil ve dnech </w:t>
      </w:r>
      <w:r w:rsidR="008E1C0C" w:rsidRPr="00513D93">
        <w:t xml:space="preserve">14. – 20. 8. 2016 v Brémách, Německo. </w:t>
      </w:r>
      <w:r w:rsidR="004A670B">
        <w:t xml:space="preserve">Za SKŠ v ČR se Kongresu zúčastnila delegace ve složení: Josef Mrkvička, vedoucí delegace a delegát SKŠ u ICCF (zároveň vykonává v ICCF funkci auditora a člena Komise pro pravidla) a Alena Mrkvičková, členka delegace a ekonomka SKŠ. </w:t>
      </w:r>
    </w:p>
    <w:p w:rsidR="004A670B" w:rsidRDefault="004A670B" w:rsidP="004A670B">
      <w:pPr>
        <w:ind w:left="360"/>
        <w:jc w:val="both"/>
      </w:pPr>
    </w:p>
    <w:p w:rsidR="004A670B" w:rsidRDefault="004A670B" w:rsidP="004A670B">
      <w:pPr>
        <w:ind w:left="360"/>
        <w:jc w:val="both"/>
      </w:pPr>
      <w:r>
        <w:t>Josef Mrkvička se zároveň zúčastnil schůze delegátů Evropské zóny, konané v rámci Kongresu.</w:t>
      </w:r>
    </w:p>
    <w:p w:rsidR="004A670B" w:rsidRDefault="004A670B" w:rsidP="004A670B">
      <w:pPr>
        <w:ind w:left="360"/>
        <w:jc w:val="both"/>
      </w:pPr>
    </w:p>
    <w:p w:rsidR="004A670B" w:rsidRDefault="004A670B" w:rsidP="004A670B">
      <w:pPr>
        <w:ind w:left="360"/>
        <w:jc w:val="both"/>
      </w:pPr>
      <w:r>
        <w:t>Na Kongresu byl tentokrát udělen našim hráčům a hráčkám pouze jeden mezinárodní titul:</w:t>
      </w:r>
    </w:p>
    <w:p w:rsidR="004A670B" w:rsidRPr="0096408B" w:rsidRDefault="004A670B" w:rsidP="004A670B">
      <w:pPr>
        <w:ind w:left="360"/>
        <w:jc w:val="both"/>
        <w:rPr>
          <w:b/>
          <w:color w:val="0070C0"/>
        </w:rPr>
      </w:pPr>
      <w:r>
        <w:rPr>
          <w:b/>
        </w:rPr>
        <w:t xml:space="preserve">Josef Pecka – </w:t>
      </w:r>
      <w:r w:rsidRPr="0096408B">
        <w:rPr>
          <w:b/>
        </w:rPr>
        <w:t>IM</w:t>
      </w:r>
    </w:p>
    <w:p w:rsidR="004A670B" w:rsidRDefault="004A670B" w:rsidP="004A670B">
      <w:pPr>
        <w:ind w:left="360"/>
        <w:jc w:val="both"/>
      </w:pPr>
    </w:p>
    <w:p w:rsidR="004A670B" w:rsidRDefault="00FC55A2" w:rsidP="004A670B">
      <w:pPr>
        <w:ind w:left="360"/>
        <w:jc w:val="both"/>
      </w:pPr>
      <w:r>
        <w:t>Jeho m</w:t>
      </w:r>
      <w:r w:rsidR="004A670B">
        <w:t>edail</w:t>
      </w:r>
      <w:r>
        <w:t>i</w:t>
      </w:r>
      <w:r w:rsidR="004A670B">
        <w:t xml:space="preserve"> a certifikát</w:t>
      </w:r>
      <w:r>
        <w:t xml:space="preserve"> jsem</w:t>
      </w:r>
      <w:r w:rsidR="004A670B">
        <w:t xml:space="preserve"> převzal v</w:t>
      </w:r>
      <w:r>
        <w:t> </w:t>
      </w:r>
      <w:r w:rsidR="004A670B">
        <w:t>j</w:t>
      </w:r>
      <w:r>
        <w:t xml:space="preserve">eho </w:t>
      </w:r>
      <w:r w:rsidR="004A670B">
        <w:t>zastoupení</w:t>
      </w:r>
      <w:r>
        <w:t xml:space="preserve"> a panu Peckovi zaslal po návratu z Kongresu poštou.</w:t>
      </w:r>
      <w:r w:rsidR="004A670B">
        <w:t xml:space="preserve"> </w:t>
      </w:r>
      <w:r>
        <w:t>Stejně tak jsem Z. Strakovi poslal poštou medaili a certifikát za jeho umístění ve zvacím turnaji K. Radzikowské (Polsko)</w:t>
      </w:r>
      <w:r w:rsidR="004A670B">
        <w:t>.</w:t>
      </w:r>
    </w:p>
    <w:p w:rsidR="004A670B" w:rsidRDefault="004A670B" w:rsidP="004A670B">
      <w:pPr>
        <w:ind w:left="360"/>
        <w:jc w:val="both"/>
      </w:pPr>
    </w:p>
    <w:p w:rsidR="004A670B" w:rsidRDefault="004A670B" w:rsidP="004A670B">
      <w:pPr>
        <w:ind w:left="360"/>
        <w:jc w:val="both"/>
      </w:pPr>
      <w:r>
        <w:t>Se značným předstihem před konáním Kongresu byla otevřena webová stránka Kongresu, na které byly mj. zveřejněny i návrhy, o kterých by mělo být na Kongresu hlasováno. Díky tomu jsme měli možnost všechny návrhy důkladně projednat v ŘK. Za tím účelem jsem vytvořil dokument, který byl pravidelně rozesílán všem členům ŘK</w:t>
      </w:r>
      <w:r w:rsidR="00FC55A2">
        <w:t>, 2</w:t>
      </w:r>
      <w:r>
        <w:t xml:space="preserve"> vybraným spolupracovníkům MÚ (Glaser, Volf)</w:t>
      </w:r>
      <w:r w:rsidR="00FC55A2">
        <w:t xml:space="preserve"> a 2 spolupracovníkům DÚ (Hrubčík, Friča)</w:t>
      </w:r>
      <w:r>
        <w:t>, s tím, že všichni adresáti byli vyzváni k vyjádření svých názorů. Dokument jsem v průběhu diskuse pravidelně aktualizoval. V závěru diskuse jsem zpracoval většinové stanovisko SKŠ k jednotlivým návrhům, které sloužilo jako podklad k mému závaznému hlasování (nebo zdržení se hlasování) na Kongresu.</w:t>
      </w:r>
    </w:p>
    <w:p w:rsidR="004A670B" w:rsidRDefault="004A670B" w:rsidP="004A670B">
      <w:pPr>
        <w:ind w:left="360"/>
        <w:jc w:val="both"/>
      </w:pPr>
    </w:p>
    <w:p w:rsidR="004A670B" w:rsidRDefault="004A670B" w:rsidP="004A670B">
      <w:pPr>
        <w:ind w:left="360"/>
        <w:jc w:val="both"/>
      </w:pPr>
      <w:r>
        <w:t xml:space="preserve">Na tomto místě bych rád poděkoval všem přátelům, kteří se do diskuse aktivně zapojili a svými příspěvky pomohli zformulovat většinové či jednohlasné stanovisko SKŠ k jednotlivým projednávaným bodům. </w:t>
      </w:r>
    </w:p>
    <w:p w:rsidR="004A670B" w:rsidRDefault="004A670B" w:rsidP="004A670B">
      <w:pPr>
        <w:ind w:left="360"/>
        <w:jc w:val="both"/>
      </w:pPr>
    </w:p>
    <w:p w:rsidR="004A670B" w:rsidRDefault="004A670B" w:rsidP="004A670B">
      <w:pPr>
        <w:ind w:left="360"/>
        <w:jc w:val="both"/>
      </w:pPr>
      <w:r>
        <w:t xml:space="preserve">Stejně jako v minulých letech jsem průběžně podával všem členům ŘK a </w:t>
      </w:r>
      <w:r w:rsidR="00CD1E76">
        <w:t>4</w:t>
      </w:r>
      <w:r>
        <w:t xml:space="preserve"> vybraným spolupracovníkům</w:t>
      </w:r>
      <w:r w:rsidR="00CD1E76">
        <w:t xml:space="preserve"> MÚ a DÚ</w:t>
      </w:r>
      <w:r>
        <w:t xml:space="preserve"> (viz výše) e-mailové zprávy o průběhu Kongresu. Souhrnná informace z Kongresu tvoří přílohu č. 1 této zprávy.</w:t>
      </w:r>
    </w:p>
    <w:p w:rsidR="00CD1E76" w:rsidRDefault="00CD1E76" w:rsidP="004A670B">
      <w:pPr>
        <w:ind w:left="360"/>
        <w:jc w:val="both"/>
      </w:pPr>
    </w:p>
    <w:p w:rsidR="00CD1E76" w:rsidRPr="00C75012" w:rsidRDefault="00CD1E76" w:rsidP="004A670B">
      <w:pPr>
        <w:ind w:left="360"/>
        <w:jc w:val="both"/>
        <w:rPr>
          <w:color w:val="0070C0"/>
        </w:rPr>
      </w:pPr>
      <w:r>
        <w:t xml:space="preserve">Po několikaleté přestávce jsme jako federace přišli na Kongres se zásadním návrhem, a to na zrušení Olympiád hraných klasickou poštou. </w:t>
      </w:r>
      <w:r w:rsidR="00DF4262">
        <w:t>Tento návrh byl schválen drtivou většinou hlasů (pro 29, proti 6, zdrželo se 21). Zatím bohužel nejsem schopen specifikovat, které země jak hlasovaly; to se objeví až v protokolu z Kongresu, který prozatím ještě není k mání ani v konceptu.</w:t>
      </w:r>
    </w:p>
    <w:p w:rsidR="004A670B" w:rsidRDefault="004A670B" w:rsidP="004A670B">
      <w:pPr>
        <w:ind w:left="360"/>
        <w:jc w:val="both"/>
      </w:pPr>
    </w:p>
    <w:p w:rsidR="004A670B" w:rsidRDefault="004A670B" w:rsidP="004A670B">
      <w:pPr>
        <w:ind w:left="360"/>
        <w:jc w:val="both"/>
      </w:pPr>
      <w:r>
        <w:t>Po návratu jsem rovněž zpracoval souhrn nejdůležitějších závěrů přijatých Kongresem (viz příloh</w:t>
      </w:r>
      <w:r w:rsidR="00CD1E76">
        <w:t>u</w:t>
      </w:r>
      <w:r>
        <w:t xml:space="preserve"> č. 2 této zprávy) a vyvěsil na web</w:t>
      </w:r>
      <w:r w:rsidR="00CD1E76">
        <w:t>u SKŠ, kde je stále k dispozici (</w:t>
      </w:r>
      <w:hyperlink r:id="rId11" w:history="1">
        <w:r w:rsidR="00CD1E76" w:rsidRPr="0000313D">
          <w:rPr>
            <w:rStyle w:val="Hypertextovodkaz"/>
          </w:rPr>
          <w:t>http://www.skscr.cz/wp-content/uploads/2016/08/Hlavni_zavery_z_Kongresu_ICCF_2016_v_Bremach.pdf</w:t>
        </w:r>
      </w:hyperlink>
      <w:r w:rsidR="00CD1E76">
        <w:t xml:space="preserve">) </w:t>
      </w:r>
    </w:p>
    <w:p w:rsidR="00C96A07" w:rsidRDefault="00C96A07" w:rsidP="0071402E">
      <w:pPr>
        <w:ind w:left="360"/>
        <w:jc w:val="both"/>
      </w:pPr>
    </w:p>
    <w:p w:rsidR="00DF4262" w:rsidRDefault="00DF4262" w:rsidP="0071402E">
      <w:pPr>
        <w:ind w:left="360"/>
        <w:jc w:val="both"/>
      </w:pPr>
      <w:r>
        <w:t xml:space="preserve">Kongres v roce 2017 se uskuteční v bulharském přímořském středisku Albena počátkem září 2017. Delegáti mu dali </w:t>
      </w:r>
      <w:r w:rsidR="00DE5B43">
        <w:t xml:space="preserve">většinovým hlasováním </w:t>
      </w:r>
      <w:r>
        <w:t>přednost před indickým Bangalore.</w:t>
      </w:r>
    </w:p>
    <w:p w:rsidR="00DF4262" w:rsidRDefault="00DF4262" w:rsidP="0071402E">
      <w:pPr>
        <w:ind w:left="360"/>
        <w:jc w:val="both"/>
      </w:pPr>
    </w:p>
    <w:p w:rsidR="005108FB" w:rsidRDefault="008E1C0C" w:rsidP="0071402E">
      <w:pPr>
        <w:ind w:left="360"/>
        <w:jc w:val="both"/>
      </w:pPr>
      <w:r>
        <w:lastRenderedPageBreak/>
        <w:t>Pro rok 2018 nejsou prozatím žádné nabídky</w:t>
      </w:r>
      <w:r w:rsidR="005108FB">
        <w:t>.</w:t>
      </w:r>
    </w:p>
    <w:p w:rsidR="002918A0" w:rsidRDefault="002918A0" w:rsidP="0071402E">
      <w:pPr>
        <w:ind w:left="360"/>
        <w:jc w:val="both"/>
      </w:pPr>
    </w:p>
    <w:p w:rsidR="008911C5" w:rsidRDefault="008911C5" w:rsidP="0071402E">
      <w:pPr>
        <w:ind w:left="360"/>
        <w:jc w:val="both"/>
      </w:pPr>
    </w:p>
    <w:p w:rsidR="006828A7" w:rsidRDefault="00DF4262" w:rsidP="00E33AFE">
      <w:pPr>
        <w:numPr>
          <w:ilvl w:val="0"/>
          <w:numId w:val="30"/>
        </w:numPr>
        <w:jc w:val="both"/>
        <w:rPr>
          <w:b/>
        </w:rPr>
      </w:pPr>
      <w:r>
        <w:rPr>
          <w:b/>
        </w:rPr>
        <w:t xml:space="preserve"> </w:t>
      </w:r>
      <w:r w:rsidR="00513823">
        <w:rPr>
          <w:b/>
        </w:rPr>
        <w:t xml:space="preserve">Plnění </w:t>
      </w:r>
      <w:r w:rsidR="00E02E36">
        <w:rPr>
          <w:b/>
        </w:rPr>
        <w:t xml:space="preserve">usnesení </w:t>
      </w:r>
      <w:r w:rsidR="00513823">
        <w:rPr>
          <w:b/>
        </w:rPr>
        <w:t xml:space="preserve">z podzimní schůze ŘK 2015 </w:t>
      </w:r>
      <w:r w:rsidR="00A034DE">
        <w:rPr>
          <w:b/>
        </w:rPr>
        <w:t>za Mezinárodní úsek</w:t>
      </w:r>
    </w:p>
    <w:p w:rsidR="00C96A07" w:rsidRDefault="00C96A07" w:rsidP="00C96A07">
      <w:pPr>
        <w:ind w:left="720"/>
        <w:jc w:val="both"/>
        <w:rPr>
          <w:b/>
        </w:rPr>
      </w:pPr>
    </w:p>
    <w:p w:rsidR="00C96A07" w:rsidRDefault="002D1524" w:rsidP="00C96A07">
      <w:pPr>
        <w:numPr>
          <w:ilvl w:val="0"/>
          <w:numId w:val="28"/>
        </w:numPr>
        <w:jc w:val="both"/>
      </w:pPr>
      <w:r w:rsidRPr="002D1524">
        <w:rPr>
          <w:b/>
          <w:i/>
        </w:rPr>
        <w:t>Usnesení 201</w:t>
      </w:r>
      <w:r w:rsidR="00DF4262">
        <w:rPr>
          <w:b/>
          <w:i/>
        </w:rPr>
        <w:t>6</w:t>
      </w:r>
      <w:r w:rsidRPr="002D1524">
        <w:rPr>
          <w:b/>
          <w:i/>
        </w:rPr>
        <w:t>/</w:t>
      </w:r>
      <w:r w:rsidR="00DF4262">
        <w:rPr>
          <w:b/>
          <w:i/>
        </w:rPr>
        <w:t>19</w:t>
      </w:r>
      <w:r w:rsidRPr="002D1524">
        <w:rPr>
          <w:b/>
          <w:i/>
        </w:rPr>
        <w:t>:</w:t>
      </w:r>
      <w:r>
        <w:t xml:space="preserve"> </w:t>
      </w:r>
      <w:r w:rsidR="00C96A07">
        <w:t>ŘK SKŠ p</w:t>
      </w:r>
      <w:r w:rsidR="00DF4262">
        <w:t>rodlužuje termín pro splnění usnesení č. 2015/52 do 15. 5. 2016.</w:t>
      </w:r>
      <w:r w:rsidR="00C96A07">
        <w:t xml:space="preserve"> </w:t>
      </w:r>
    </w:p>
    <w:p w:rsidR="00C96A07" w:rsidRDefault="00C96A07" w:rsidP="00C96A07">
      <w:pPr>
        <w:ind w:left="720"/>
        <w:jc w:val="both"/>
      </w:pPr>
    </w:p>
    <w:p w:rsidR="0027318B" w:rsidRDefault="00DF4262" w:rsidP="00C96A07">
      <w:pPr>
        <w:ind w:left="720"/>
        <w:jc w:val="both"/>
        <w:rPr>
          <w:bCs/>
        </w:rPr>
      </w:pPr>
      <w:r>
        <w:t>Splněno</w:t>
      </w:r>
      <w:r w:rsidR="0027318B">
        <w:t>, projekt zvacích turnajů</w:t>
      </w:r>
      <w:r>
        <w:t xml:space="preserve"> </w:t>
      </w:r>
      <w:r w:rsidR="0027318B">
        <w:rPr>
          <w:bCs/>
        </w:rPr>
        <w:t xml:space="preserve">schválen </w:t>
      </w:r>
      <w:r w:rsidR="0027318B" w:rsidRPr="004435F3">
        <w:rPr>
          <w:bCs/>
        </w:rPr>
        <w:t xml:space="preserve">ŘK SKŠ </w:t>
      </w:r>
      <w:r w:rsidR="0027318B">
        <w:rPr>
          <w:bCs/>
        </w:rPr>
        <w:t>hlasováním per rollam č. 2016/31pr. Viz bod 11 zprávy.</w:t>
      </w:r>
    </w:p>
    <w:p w:rsidR="00C96A07" w:rsidRDefault="00C96A07" w:rsidP="00C96A07">
      <w:pPr>
        <w:ind w:left="720"/>
        <w:jc w:val="both"/>
      </w:pPr>
    </w:p>
    <w:p w:rsidR="0027318B" w:rsidRDefault="002D1524" w:rsidP="00C96A07">
      <w:pPr>
        <w:numPr>
          <w:ilvl w:val="0"/>
          <w:numId w:val="28"/>
        </w:numPr>
        <w:jc w:val="both"/>
      </w:pPr>
      <w:r w:rsidRPr="002D1524">
        <w:rPr>
          <w:b/>
          <w:i/>
        </w:rPr>
        <w:t>Usnesení 201</w:t>
      </w:r>
      <w:r w:rsidR="0027318B">
        <w:rPr>
          <w:b/>
          <w:i/>
        </w:rPr>
        <w:t>6</w:t>
      </w:r>
      <w:r w:rsidRPr="002D1524">
        <w:rPr>
          <w:b/>
          <w:i/>
        </w:rPr>
        <w:t>/</w:t>
      </w:r>
      <w:r w:rsidR="0027318B">
        <w:rPr>
          <w:b/>
          <w:i/>
        </w:rPr>
        <w:t>21</w:t>
      </w:r>
      <w:r w:rsidRPr="002D1524">
        <w:rPr>
          <w:b/>
          <w:i/>
        </w:rPr>
        <w:t>:</w:t>
      </w:r>
      <w:r>
        <w:t xml:space="preserve"> </w:t>
      </w:r>
      <w:r w:rsidR="00C96A07">
        <w:t xml:space="preserve">ŘK SKŠ schvaluje </w:t>
      </w:r>
      <w:r w:rsidR="0027318B">
        <w:t>návrh zrušit pořádání Olympiád ICCF hraných klasickou poštou a pověřuje delegáta SKŠ u ICCF J. Mrkvičku, aby tento návrh jménem SKŠ přednesl na Kongresu ICCF 2016 v Brémách.</w:t>
      </w:r>
    </w:p>
    <w:p w:rsidR="00C96A07" w:rsidRDefault="00C96A07" w:rsidP="00C96A07">
      <w:pPr>
        <w:ind w:left="720"/>
        <w:jc w:val="both"/>
      </w:pPr>
    </w:p>
    <w:p w:rsidR="00C96A07" w:rsidRDefault="00C96A07" w:rsidP="00C96A07">
      <w:pPr>
        <w:ind w:left="720"/>
        <w:jc w:val="both"/>
      </w:pPr>
      <w:r>
        <w:t>Splněno, viz bod 1</w:t>
      </w:r>
      <w:r w:rsidR="0027318B">
        <w:t>5</w:t>
      </w:r>
      <w:r>
        <w:t xml:space="preserve"> zprávy výše.</w:t>
      </w:r>
    </w:p>
    <w:p w:rsidR="00DE5B43" w:rsidRDefault="00DE5B43" w:rsidP="00C96A07">
      <w:pPr>
        <w:ind w:left="720"/>
        <w:jc w:val="both"/>
      </w:pPr>
    </w:p>
    <w:p w:rsidR="00C96A07" w:rsidRDefault="00C96A07" w:rsidP="00C96A07">
      <w:pPr>
        <w:ind w:left="720"/>
        <w:jc w:val="both"/>
      </w:pPr>
    </w:p>
    <w:p w:rsidR="00C96A07" w:rsidRDefault="00C96A07" w:rsidP="00E33AFE">
      <w:pPr>
        <w:numPr>
          <w:ilvl w:val="0"/>
          <w:numId w:val="30"/>
        </w:numPr>
        <w:jc w:val="both"/>
        <w:rPr>
          <w:b/>
        </w:rPr>
      </w:pPr>
      <w:r>
        <w:rPr>
          <w:b/>
        </w:rPr>
        <w:t>Návrhy usnesení za Mezinárodní úsek</w:t>
      </w:r>
    </w:p>
    <w:p w:rsidR="006828A7" w:rsidRDefault="006828A7" w:rsidP="0071402E">
      <w:pPr>
        <w:ind w:left="360"/>
        <w:jc w:val="both"/>
        <w:rPr>
          <w:b/>
        </w:rPr>
      </w:pPr>
    </w:p>
    <w:p w:rsidR="0027318B" w:rsidRDefault="00C96A07" w:rsidP="00911142">
      <w:pPr>
        <w:numPr>
          <w:ilvl w:val="0"/>
          <w:numId w:val="38"/>
        </w:numPr>
        <w:jc w:val="both"/>
      </w:pPr>
      <w:r>
        <w:t xml:space="preserve">ŘK SKŠ </w:t>
      </w:r>
      <w:r w:rsidR="0027318B">
        <w:t>ukládá vedoucímu MÚ, aby ve spolupráci s vedoucím DÚ připravil návrh na zvací turnaje Czech Invitationals 2017, se startem 1. 12. 2017.</w:t>
      </w:r>
      <w:r w:rsidR="00C12BA9">
        <w:t xml:space="preserve"> Termín: jarní schůze ŘK SKŠ 2017.</w:t>
      </w:r>
    </w:p>
    <w:p w:rsidR="00C12BA9" w:rsidRDefault="00C12BA9" w:rsidP="00C12BA9">
      <w:pPr>
        <w:numPr>
          <w:ilvl w:val="0"/>
          <w:numId w:val="38"/>
        </w:numPr>
        <w:jc w:val="both"/>
      </w:pPr>
      <w:r>
        <w:t>ŘK SKŠ ukládá vedoucímu MÚ, aby připravil návrh zvacího turnaje Memoriál Petra Boukala, kat. 13-15, 11-15 účastníků, se startem v 2. pololetí 2017. Termín: jarní schůze ŘK SKŠ 2017.</w:t>
      </w:r>
    </w:p>
    <w:p w:rsidR="00C12BA9" w:rsidRDefault="00C12BA9" w:rsidP="0071402E">
      <w:pPr>
        <w:ind w:left="360"/>
        <w:jc w:val="both"/>
      </w:pPr>
    </w:p>
    <w:p w:rsidR="005F0FC6" w:rsidRDefault="005F0FC6" w:rsidP="0071402E">
      <w:pPr>
        <w:ind w:left="360"/>
        <w:jc w:val="both"/>
      </w:pPr>
    </w:p>
    <w:p w:rsidR="00477FCD" w:rsidRPr="00071174" w:rsidRDefault="00633B68" w:rsidP="0071402E">
      <w:pPr>
        <w:ind w:left="360"/>
        <w:jc w:val="both"/>
        <w:rPr>
          <w:color w:val="0000CC"/>
        </w:rPr>
      </w:pPr>
      <w:r w:rsidRPr="00633B68">
        <w:t>Plzeň</w:t>
      </w:r>
      <w:r w:rsidR="007258BE">
        <w:t xml:space="preserve"> </w:t>
      </w:r>
      <w:r w:rsidR="00071174" w:rsidRPr="00071174">
        <w:rPr>
          <w:color w:val="0000CC"/>
        </w:rPr>
        <w:t>3</w:t>
      </w:r>
      <w:r w:rsidR="007258BE" w:rsidRPr="00071174">
        <w:rPr>
          <w:color w:val="0000CC"/>
        </w:rPr>
        <w:t xml:space="preserve">. </w:t>
      </w:r>
      <w:r w:rsidR="00C12BA9" w:rsidRPr="00071174">
        <w:rPr>
          <w:color w:val="0000CC"/>
        </w:rPr>
        <w:t>1</w:t>
      </w:r>
      <w:r w:rsidR="00071174" w:rsidRPr="00071174">
        <w:rPr>
          <w:color w:val="0000CC"/>
        </w:rPr>
        <w:t>1</w:t>
      </w:r>
      <w:r w:rsidR="007258BE" w:rsidRPr="00071174">
        <w:rPr>
          <w:color w:val="0000CC"/>
        </w:rPr>
        <w:t>. 201</w:t>
      </w:r>
      <w:r w:rsidR="00C96A07" w:rsidRPr="00071174">
        <w:rPr>
          <w:color w:val="0000CC"/>
        </w:rPr>
        <w:t>6</w:t>
      </w:r>
    </w:p>
    <w:p w:rsidR="002A78C0" w:rsidRDefault="00633B68" w:rsidP="0071402E">
      <w:pPr>
        <w:ind w:left="360"/>
        <w:jc w:val="both"/>
      </w:pPr>
      <w:r w:rsidRPr="00633B68">
        <w:t>Ing. Josef Mrkvička, vedoucí MÚ</w:t>
      </w:r>
    </w:p>
    <w:sectPr w:rsidR="002A78C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4E" w:rsidRDefault="00910A4E" w:rsidP="001535D7">
      <w:r>
        <w:separator/>
      </w:r>
    </w:p>
  </w:endnote>
  <w:endnote w:type="continuationSeparator" w:id="0">
    <w:p w:rsidR="00910A4E" w:rsidRDefault="00910A4E" w:rsidP="0015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BB" w:rsidRDefault="006A07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BB" w:rsidRDefault="006A07BB">
    <w:pPr>
      <w:pStyle w:val="Zpat"/>
      <w:jc w:val="center"/>
    </w:pPr>
    <w:r>
      <w:fldChar w:fldCharType="begin"/>
    </w:r>
    <w:r>
      <w:instrText>PAGE   \* MERGEFORMAT</w:instrText>
    </w:r>
    <w:r>
      <w:fldChar w:fldCharType="separate"/>
    </w:r>
    <w:r w:rsidR="00A60C54">
      <w:rPr>
        <w:noProof/>
      </w:rPr>
      <w:t>18</w:t>
    </w:r>
    <w:r>
      <w:fldChar w:fldCharType="end"/>
    </w:r>
  </w:p>
  <w:p w:rsidR="006A07BB" w:rsidRDefault="006A07B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BB" w:rsidRDefault="006A07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4E" w:rsidRDefault="00910A4E" w:rsidP="001535D7">
      <w:r>
        <w:separator/>
      </w:r>
    </w:p>
  </w:footnote>
  <w:footnote w:type="continuationSeparator" w:id="0">
    <w:p w:rsidR="00910A4E" w:rsidRDefault="00910A4E" w:rsidP="0015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BB" w:rsidRDefault="006A07B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BB" w:rsidRDefault="006A07B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BB" w:rsidRDefault="006A07B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A52"/>
    <w:multiLevelType w:val="multilevel"/>
    <w:tmpl w:val="F49A7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B0298F"/>
    <w:multiLevelType w:val="hybridMultilevel"/>
    <w:tmpl w:val="998046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95594"/>
    <w:multiLevelType w:val="hybridMultilevel"/>
    <w:tmpl w:val="1A463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020E4B"/>
    <w:multiLevelType w:val="hybridMultilevel"/>
    <w:tmpl w:val="67BAE764"/>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2A09DB"/>
    <w:multiLevelType w:val="hybridMultilevel"/>
    <w:tmpl w:val="788ABAD4"/>
    <w:lvl w:ilvl="0" w:tplc="BBF062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8640E6"/>
    <w:multiLevelType w:val="hybridMultilevel"/>
    <w:tmpl w:val="F5729E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1B45B50"/>
    <w:multiLevelType w:val="hybridMultilevel"/>
    <w:tmpl w:val="1264032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E0EBC"/>
    <w:multiLevelType w:val="hybridMultilevel"/>
    <w:tmpl w:val="91D064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2566BC"/>
    <w:multiLevelType w:val="multilevel"/>
    <w:tmpl w:val="F684F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8B917CC"/>
    <w:multiLevelType w:val="hybridMultilevel"/>
    <w:tmpl w:val="0D76A686"/>
    <w:lvl w:ilvl="0" w:tplc="28940FF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AA06EF"/>
    <w:multiLevelType w:val="hybridMultilevel"/>
    <w:tmpl w:val="3D5C4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1E6FE2"/>
    <w:multiLevelType w:val="hybridMultilevel"/>
    <w:tmpl w:val="4774BE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7B3CCB"/>
    <w:multiLevelType w:val="hybridMultilevel"/>
    <w:tmpl w:val="DD140B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43961B6"/>
    <w:multiLevelType w:val="hybridMultilevel"/>
    <w:tmpl w:val="0FA804F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6B062D"/>
    <w:multiLevelType w:val="hybridMultilevel"/>
    <w:tmpl w:val="5BB83D1C"/>
    <w:lvl w:ilvl="0" w:tplc="28940FF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F231405"/>
    <w:multiLevelType w:val="hybridMultilevel"/>
    <w:tmpl w:val="5A362DC4"/>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0FF678C"/>
    <w:multiLevelType w:val="hybridMultilevel"/>
    <w:tmpl w:val="733EAF2C"/>
    <w:lvl w:ilvl="0" w:tplc="DCB46C4E">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15767"/>
    <w:multiLevelType w:val="multilevel"/>
    <w:tmpl w:val="CB0E7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C747BA7"/>
    <w:multiLevelType w:val="hybridMultilevel"/>
    <w:tmpl w:val="A4EEC472"/>
    <w:lvl w:ilvl="0" w:tplc="EB3619C2">
      <w:start w:val="1"/>
      <w:numFmt w:val="lowerLetter"/>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B8723E"/>
    <w:multiLevelType w:val="hybridMultilevel"/>
    <w:tmpl w:val="8EACD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0F11A30"/>
    <w:multiLevelType w:val="hybridMultilevel"/>
    <w:tmpl w:val="5750EEEA"/>
    <w:lvl w:ilvl="0" w:tplc="A6C2E7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AD539F"/>
    <w:multiLevelType w:val="hybridMultilevel"/>
    <w:tmpl w:val="02502208"/>
    <w:lvl w:ilvl="0" w:tplc="E9DE86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E15200"/>
    <w:multiLevelType w:val="hybridMultilevel"/>
    <w:tmpl w:val="39E2F0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91408E"/>
    <w:multiLevelType w:val="hybridMultilevel"/>
    <w:tmpl w:val="2618D4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8F4D10"/>
    <w:multiLevelType w:val="hybridMultilevel"/>
    <w:tmpl w:val="4D38E5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7E13BF"/>
    <w:multiLevelType w:val="hybridMultilevel"/>
    <w:tmpl w:val="E0BC3A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0A0793"/>
    <w:multiLevelType w:val="hybridMultilevel"/>
    <w:tmpl w:val="2B501752"/>
    <w:lvl w:ilvl="0" w:tplc="1E8EACF4">
      <w:start w:val="8"/>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5007748D"/>
    <w:multiLevelType w:val="hybridMultilevel"/>
    <w:tmpl w:val="EC08A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46456A9"/>
    <w:multiLevelType w:val="hybridMultilevel"/>
    <w:tmpl w:val="2416A8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D8399A"/>
    <w:multiLevelType w:val="hybridMultilevel"/>
    <w:tmpl w:val="8CC85BF4"/>
    <w:lvl w:ilvl="0" w:tplc="E9A03FF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F23B53"/>
    <w:multiLevelType w:val="hybridMultilevel"/>
    <w:tmpl w:val="CEF062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39231DD"/>
    <w:multiLevelType w:val="multilevel"/>
    <w:tmpl w:val="736EC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5280674"/>
    <w:multiLevelType w:val="hybridMultilevel"/>
    <w:tmpl w:val="7690073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2E74FC"/>
    <w:multiLevelType w:val="hybridMultilevel"/>
    <w:tmpl w:val="5DA4B8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68473666"/>
    <w:multiLevelType w:val="hybridMultilevel"/>
    <w:tmpl w:val="8A5ED658"/>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D43324"/>
    <w:multiLevelType w:val="hybridMultilevel"/>
    <w:tmpl w:val="E020CC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C6015D"/>
    <w:multiLevelType w:val="hybridMultilevel"/>
    <w:tmpl w:val="34AACD78"/>
    <w:lvl w:ilvl="0" w:tplc="28940FF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BA55B75"/>
    <w:multiLevelType w:val="hybridMultilevel"/>
    <w:tmpl w:val="833859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EBE47EC"/>
    <w:multiLevelType w:val="hybridMultilevel"/>
    <w:tmpl w:val="36061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1730C97"/>
    <w:multiLevelType w:val="hybridMultilevel"/>
    <w:tmpl w:val="7F707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36"/>
  </w:num>
  <w:num w:numId="5">
    <w:abstractNumId w:val="9"/>
  </w:num>
  <w:num w:numId="6">
    <w:abstractNumId w:val="13"/>
  </w:num>
  <w:num w:numId="7">
    <w:abstractNumId w:val="32"/>
  </w:num>
  <w:num w:numId="8">
    <w:abstractNumId w:val="16"/>
  </w:num>
  <w:num w:numId="9">
    <w:abstractNumId w:val="11"/>
  </w:num>
  <w:num w:numId="10">
    <w:abstractNumId w:val="1"/>
  </w:num>
  <w:num w:numId="11">
    <w:abstractNumId w:val="38"/>
  </w:num>
  <w:num w:numId="12">
    <w:abstractNumId w:val="25"/>
  </w:num>
  <w:num w:numId="13">
    <w:abstractNumId w:val="28"/>
  </w:num>
  <w:num w:numId="14">
    <w:abstractNumId w:val="35"/>
  </w:num>
  <w:num w:numId="15">
    <w:abstractNumId w:val="6"/>
  </w:num>
  <w:num w:numId="16">
    <w:abstractNumId w:val="10"/>
  </w:num>
  <w:num w:numId="17">
    <w:abstractNumId w:val="3"/>
  </w:num>
  <w:num w:numId="18">
    <w:abstractNumId w:val="37"/>
  </w:num>
  <w:num w:numId="19">
    <w:abstractNumId w:val="23"/>
  </w:num>
  <w:num w:numId="20">
    <w:abstractNumId w:val="2"/>
  </w:num>
  <w:num w:numId="21">
    <w:abstractNumId w:val="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3"/>
  </w:num>
  <w:num w:numId="28">
    <w:abstractNumId w:val="24"/>
  </w:num>
  <w:num w:numId="29">
    <w:abstractNumId w:val="29"/>
  </w:num>
  <w:num w:numId="30">
    <w:abstractNumId w:val="34"/>
  </w:num>
  <w:num w:numId="31">
    <w:abstractNumId w:val="19"/>
  </w:num>
  <w:num w:numId="32">
    <w:abstractNumId w:val="7"/>
  </w:num>
  <w:num w:numId="33">
    <w:abstractNumId w:val="22"/>
  </w:num>
  <w:num w:numId="34">
    <w:abstractNumId w:val="39"/>
  </w:num>
  <w:num w:numId="35">
    <w:abstractNumId w:val="20"/>
  </w:num>
  <w:num w:numId="36">
    <w:abstractNumId w:val="26"/>
  </w:num>
  <w:num w:numId="37">
    <w:abstractNumId w:val="27"/>
  </w:num>
  <w:num w:numId="38">
    <w:abstractNumId w:val="30"/>
  </w:num>
  <w:num w:numId="39">
    <w:abstractNumId w:val="2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608"/>
    <w:rsid w:val="0000026C"/>
    <w:rsid w:val="0000433F"/>
    <w:rsid w:val="000100FD"/>
    <w:rsid w:val="00014FF4"/>
    <w:rsid w:val="00024DE1"/>
    <w:rsid w:val="0002577A"/>
    <w:rsid w:val="000323C0"/>
    <w:rsid w:val="00032D7D"/>
    <w:rsid w:val="000366C3"/>
    <w:rsid w:val="00037E4B"/>
    <w:rsid w:val="00040520"/>
    <w:rsid w:val="00046EBD"/>
    <w:rsid w:val="000504FC"/>
    <w:rsid w:val="000537EE"/>
    <w:rsid w:val="0005632A"/>
    <w:rsid w:val="00056351"/>
    <w:rsid w:val="0005762D"/>
    <w:rsid w:val="00061EAB"/>
    <w:rsid w:val="00062DFE"/>
    <w:rsid w:val="00062E59"/>
    <w:rsid w:val="00067C40"/>
    <w:rsid w:val="00071174"/>
    <w:rsid w:val="000726BE"/>
    <w:rsid w:val="00073688"/>
    <w:rsid w:val="00080967"/>
    <w:rsid w:val="00083065"/>
    <w:rsid w:val="00091C76"/>
    <w:rsid w:val="0009263A"/>
    <w:rsid w:val="000930D6"/>
    <w:rsid w:val="000966AF"/>
    <w:rsid w:val="000A1873"/>
    <w:rsid w:val="000A4034"/>
    <w:rsid w:val="000A42E8"/>
    <w:rsid w:val="000A61E7"/>
    <w:rsid w:val="000B210D"/>
    <w:rsid w:val="000B3CA9"/>
    <w:rsid w:val="000B539D"/>
    <w:rsid w:val="000B693C"/>
    <w:rsid w:val="000C0707"/>
    <w:rsid w:val="000C09CF"/>
    <w:rsid w:val="000C327D"/>
    <w:rsid w:val="000C46B5"/>
    <w:rsid w:val="000D3269"/>
    <w:rsid w:val="000D372D"/>
    <w:rsid w:val="000E6B9D"/>
    <w:rsid w:val="000E6D7A"/>
    <w:rsid w:val="000F1514"/>
    <w:rsid w:val="000F248C"/>
    <w:rsid w:val="000F77DB"/>
    <w:rsid w:val="00101425"/>
    <w:rsid w:val="00101CAD"/>
    <w:rsid w:val="00104443"/>
    <w:rsid w:val="00104784"/>
    <w:rsid w:val="00106666"/>
    <w:rsid w:val="00110241"/>
    <w:rsid w:val="001113D1"/>
    <w:rsid w:val="00113F00"/>
    <w:rsid w:val="00114DBD"/>
    <w:rsid w:val="0012384C"/>
    <w:rsid w:val="00123D87"/>
    <w:rsid w:val="00123F6F"/>
    <w:rsid w:val="001242AA"/>
    <w:rsid w:val="001242B3"/>
    <w:rsid w:val="00125D02"/>
    <w:rsid w:val="00131DD8"/>
    <w:rsid w:val="001347BA"/>
    <w:rsid w:val="001349DF"/>
    <w:rsid w:val="0013649F"/>
    <w:rsid w:val="001425CB"/>
    <w:rsid w:val="0014340E"/>
    <w:rsid w:val="00146950"/>
    <w:rsid w:val="001535D7"/>
    <w:rsid w:val="0015449E"/>
    <w:rsid w:val="00154F13"/>
    <w:rsid w:val="001608A3"/>
    <w:rsid w:val="00164A55"/>
    <w:rsid w:val="0016510E"/>
    <w:rsid w:val="0017117A"/>
    <w:rsid w:val="00172930"/>
    <w:rsid w:val="0018418F"/>
    <w:rsid w:val="00184701"/>
    <w:rsid w:val="00186012"/>
    <w:rsid w:val="00187236"/>
    <w:rsid w:val="00187563"/>
    <w:rsid w:val="00196AFD"/>
    <w:rsid w:val="001A00BC"/>
    <w:rsid w:val="001A24EB"/>
    <w:rsid w:val="001A2B77"/>
    <w:rsid w:val="001A7674"/>
    <w:rsid w:val="001B3181"/>
    <w:rsid w:val="001B6DD5"/>
    <w:rsid w:val="001C09E1"/>
    <w:rsid w:val="001C0C83"/>
    <w:rsid w:val="001C3410"/>
    <w:rsid w:val="001C41D8"/>
    <w:rsid w:val="001C5A77"/>
    <w:rsid w:val="001C5CEC"/>
    <w:rsid w:val="001C6808"/>
    <w:rsid w:val="001D3F91"/>
    <w:rsid w:val="001D5A13"/>
    <w:rsid w:val="001E2338"/>
    <w:rsid w:val="001E345A"/>
    <w:rsid w:val="001E75E1"/>
    <w:rsid w:val="001E7875"/>
    <w:rsid w:val="001F03B5"/>
    <w:rsid w:val="001F1A9D"/>
    <w:rsid w:val="001F3FE6"/>
    <w:rsid w:val="001F6C21"/>
    <w:rsid w:val="002001FB"/>
    <w:rsid w:val="002004A3"/>
    <w:rsid w:val="0020270E"/>
    <w:rsid w:val="00203A25"/>
    <w:rsid w:val="00212DAD"/>
    <w:rsid w:val="00213077"/>
    <w:rsid w:val="002144CA"/>
    <w:rsid w:val="002202CC"/>
    <w:rsid w:val="0022084A"/>
    <w:rsid w:val="00220862"/>
    <w:rsid w:val="002216BD"/>
    <w:rsid w:val="002230AE"/>
    <w:rsid w:val="002233A1"/>
    <w:rsid w:val="002243C3"/>
    <w:rsid w:val="00224EF3"/>
    <w:rsid w:val="002261E9"/>
    <w:rsid w:val="00226AF7"/>
    <w:rsid w:val="00226CAC"/>
    <w:rsid w:val="00226D53"/>
    <w:rsid w:val="00227918"/>
    <w:rsid w:val="0023031A"/>
    <w:rsid w:val="00230393"/>
    <w:rsid w:val="00230A45"/>
    <w:rsid w:val="00230B3F"/>
    <w:rsid w:val="00234803"/>
    <w:rsid w:val="00235997"/>
    <w:rsid w:val="0024456E"/>
    <w:rsid w:val="00245FAC"/>
    <w:rsid w:val="0024644C"/>
    <w:rsid w:val="0024759A"/>
    <w:rsid w:val="00252131"/>
    <w:rsid w:val="00254374"/>
    <w:rsid w:val="002545A9"/>
    <w:rsid w:val="002564BC"/>
    <w:rsid w:val="00261ECB"/>
    <w:rsid w:val="00263B83"/>
    <w:rsid w:val="002647AE"/>
    <w:rsid w:val="0027052E"/>
    <w:rsid w:val="002709A7"/>
    <w:rsid w:val="0027194D"/>
    <w:rsid w:val="00271C0B"/>
    <w:rsid w:val="0027318B"/>
    <w:rsid w:val="0028105E"/>
    <w:rsid w:val="00281F74"/>
    <w:rsid w:val="00283AD0"/>
    <w:rsid w:val="00283B18"/>
    <w:rsid w:val="00285E98"/>
    <w:rsid w:val="00287AE0"/>
    <w:rsid w:val="002900A6"/>
    <w:rsid w:val="002918A0"/>
    <w:rsid w:val="002922C1"/>
    <w:rsid w:val="00293558"/>
    <w:rsid w:val="002937ED"/>
    <w:rsid w:val="00294DFD"/>
    <w:rsid w:val="002A0FF0"/>
    <w:rsid w:val="002A2856"/>
    <w:rsid w:val="002A3B77"/>
    <w:rsid w:val="002A78C0"/>
    <w:rsid w:val="002B2B6F"/>
    <w:rsid w:val="002B6A82"/>
    <w:rsid w:val="002C16DB"/>
    <w:rsid w:val="002C40F1"/>
    <w:rsid w:val="002D0C5F"/>
    <w:rsid w:val="002D1524"/>
    <w:rsid w:val="002D4CE6"/>
    <w:rsid w:val="002D6296"/>
    <w:rsid w:val="002E3084"/>
    <w:rsid w:val="002F0CE4"/>
    <w:rsid w:val="002F1338"/>
    <w:rsid w:val="002F44DB"/>
    <w:rsid w:val="00301C65"/>
    <w:rsid w:val="0030221A"/>
    <w:rsid w:val="003026DD"/>
    <w:rsid w:val="003048F5"/>
    <w:rsid w:val="0030649E"/>
    <w:rsid w:val="00310C38"/>
    <w:rsid w:val="00312C4E"/>
    <w:rsid w:val="00312D15"/>
    <w:rsid w:val="00314061"/>
    <w:rsid w:val="003178E6"/>
    <w:rsid w:val="003201B8"/>
    <w:rsid w:val="003237E4"/>
    <w:rsid w:val="00327C3D"/>
    <w:rsid w:val="00334D89"/>
    <w:rsid w:val="00340909"/>
    <w:rsid w:val="003426A8"/>
    <w:rsid w:val="00343F87"/>
    <w:rsid w:val="0034403B"/>
    <w:rsid w:val="00350F62"/>
    <w:rsid w:val="00355189"/>
    <w:rsid w:val="00355723"/>
    <w:rsid w:val="003560CF"/>
    <w:rsid w:val="00362BE5"/>
    <w:rsid w:val="00366825"/>
    <w:rsid w:val="0037004E"/>
    <w:rsid w:val="00370F19"/>
    <w:rsid w:val="00372A70"/>
    <w:rsid w:val="0037427E"/>
    <w:rsid w:val="003769F4"/>
    <w:rsid w:val="0037739A"/>
    <w:rsid w:val="00381AAF"/>
    <w:rsid w:val="003822DB"/>
    <w:rsid w:val="00386473"/>
    <w:rsid w:val="0038788A"/>
    <w:rsid w:val="003916F6"/>
    <w:rsid w:val="00392824"/>
    <w:rsid w:val="003939B8"/>
    <w:rsid w:val="00394137"/>
    <w:rsid w:val="00395B6D"/>
    <w:rsid w:val="003A00C9"/>
    <w:rsid w:val="003A2201"/>
    <w:rsid w:val="003A2B57"/>
    <w:rsid w:val="003A43E6"/>
    <w:rsid w:val="003A48D5"/>
    <w:rsid w:val="003A57C3"/>
    <w:rsid w:val="003B5B7C"/>
    <w:rsid w:val="003C00E0"/>
    <w:rsid w:val="003C0B97"/>
    <w:rsid w:val="003C1861"/>
    <w:rsid w:val="003C489F"/>
    <w:rsid w:val="003C4D97"/>
    <w:rsid w:val="003C7C33"/>
    <w:rsid w:val="003D026E"/>
    <w:rsid w:val="003D0758"/>
    <w:rsid w:val="003D11A9"/>
    <w:rsid w:val="003D2EC6"/>
    <w:rsid w:val="003D33CB"/>
    <w:rsid w:val="003D45E8"/>
    <w:rsid w:val="003D47CA"/>
    <w:rsid w:val="003D5E19"/>
    <w:rsid w:val="003E53B1"/>
    <w:rsid w:val="003E54BD"/>
    <w:rsid w:val="003E5834"/>
    <w:rsid w:val="003F1FA2"/>
    <w:rsid w:val="003F3865"/>
    <w:rsid w:val="003F6CB5"/>
    <w:rsid w:val="0040054E"/>
    <w:rsid w:val="00400A9D"/>
    <w:rsid w:val="00400C55"/>
    <w:rsid w:val="00400E99"/>
    <w:rsid w:val="0040267D"/>
    <w:rsid w:val="00402F95"/>
    <w:rsid w:val="004049F0"/>
    <w:rsid w:val="004051C9"/>
    <w:rsid w:val="00405786"/>
    <w:rsid w:val="00405F37"/>
    <w:rsid w:val="00406257"/>
    <w:rsid w:val="0041139B"/>
    <w:rsid w:val="0041203E"/>
    <w:rsid w:val="00414FF7"/>
    <w:rsid w:val="0041593D"/>
    <w:rsid w:val="00416CDE"/>
    <w:rsid w:val="00421E00"/>
    <w:rsid w:val="0042438F"/>
    <w:rsid w:val="00424941"/>
    <w:rsid w:val="00430208"/>
    <w:rsid w:val="004327C6"/>
    <w:rsid w:val="00432C11"/>
    <w:rsid w:val="00440ECE"/>
    <w:rsid w:val="004418B4"/>
    <w:rsid w:val="004418CE"/>
    <w:rsid w:val="004430E5"/>
    <w:rsid w:val="00446E4D"/>
    <w:rsid w:val="00447667"/>
    <w:rsid w:val="00450FF1"/>
    <w:rsid w:val="0045100B"/>
    <w:rsid w:val="00461CE3"/>
    <w:rsid w:val="00467064"/>
    <w:rsid w:val="0046749D"/>
    <w:rsid w:val="004707E8"/>
    <w:rsid w:val="00474F5A"/>
    <w:rsid w:val="004765B1"/>
    <w:rsid w:val="00476A7C"/>
    <w:rsid w:val="00477FCD"/>
    <w:rsid w:val="004800A1"/>
    <w:rsid w:val="00483B65"/>
    <w:rsid w:val="00485B47"/>
    <w:rsid w:val="00486FF5"/>
    <w:rsid w:val="00490681"/>
    <w:rsid w:val="00497A4C"/>
    <w:rsid w:val="004A05AF"/>
    <w:rsid w:val="004A1BE6"/>
    <w:rsid w:val="004A4311"/>
    <w:rsid w:val="004A4F1A"/>
    <w:rsid w:val="004A5C1F"/>
    <w:rsid w:val="004A5F13"/>
    <w:rsid w:val="004A670B"/>
    <w:rsid w:val="004B0CC1"/>
    <w:rsid w:val="004B1787"/>
    <w:rsid w:val="004B189A"/>
    <w:rsid w:val="004B2297"/>
    <w:rsid w:val="004C28C5"/>
    <w:rsid w:val="004C2E84"/>
    <w:rsid w:val="004C6F53"/>
    <w:rsid w:val="004C72B4"/>
    <w:rsid w:val="004C7E32"/>
    <w:rsid w:val="004D1190"/>
    <w:rsid w:val="004D15B9"/>
    <w:rsid w:val="004D2572"/>
    <w:rsid w:val="004D274C"/>
    <w:rsid w:val="004D2E6A"/>
    <w:rsid w:val="004D33F0"/>
    <w:rsid w:val="004D4F5D"/>
    <w:rsid w:val="004D67B1"/>
    <w:rsid w:val="004D70D4"/>
    <w:rsid w:val="004D750D"/>
    <w:rsid w:val="004D7A57"/>
    <w:rsid w:val="004E0AFB"/>
    <w:rsid w:val="004E2CD0"/>
    <w:rsid w:val="004E3FD0"/>
    <w:rsid w:val="004E5921"/>
    <w:rsid w:val="004E6FF3"/>
    <w:rsid w:val="004F115D"/>
    <w:rsid w:val="004F7550"/>
    <w:rsid w:val="00501191"/>
    <w:rsid w:val="005011A2"/>
    <w:rsid w:val="005047EB"/>
    <w:rsid w:val="00504A18"/>
    <w:rsid w:val="00505432"/>
    <w:rsid w:val="005067BC"/>
    <w:rsid w:val="005107F5"/>
    <w:rsid w:val="005108FB"/>
    <w:rsid w:val="005119DE"/>
    <w:rsid w:val="00512409"/>
    <w:rsid w:val="00512CCA"/>
    <w:rsid w:val="00513823"/>
    <w:rsid w:val="0051564E"/>
    <w:rsid w:val="00516108"/>
    <w:rsid w:val="00516DEB"/>
    <w:rsid w:val="005172AF"/>
    <w:rsid w:val="00517FEB"/>
    <w:rsid w:val="0052097F"/>
    <w:rsid w:val="00520B80"/>
    <w:rsid w:val="005218D1"/>
    <w:rsid w:val="0052209D"/>
    <w:rsid w:val="00524893"/>
    <w:rsid w:val="00526C98"/>
    <w:rsid w:val="00531441"/>
    <w:rsid w:val="00532005"/>
    <w:rsid w:val="00534451"/>
    <w:rsid w:val="00537C3B"/>
    <w:rsid w:val="0054194B"/>
    <w:rsid w:val="00542E6E"/>
    <w:rsid w:val="0055046C"/>
    <w:rsid w:val="0055304E"/>
    <w:rsid w:val="00553FCF"/>
    <w:rsid w:val="005546C9"/>
    <w:rsid w:val="0056412E"/>
    <w:rsid w:val="00564C41"/>
    <w:rsid w:val="00565809"/>
    <w:rsid w:val="005669FA"/>
    <w:rsid w:val="005709C0"/>
    <w:rsid w:val="005721AD"/>
    <w:rsid w:val="00572C84"/>
    <w:rsid w:val="00572E5D"/>
    <w:rsid w:val="005732DB"/>
    <w:rsid w:val="005737D8"/>
    <w:rsid w:val="0057634B"/>
    <w:rsid w:val="00577088"/>
    <w:rsid w:val="005776A8"/>
    <w:rsid w:val="00583C07"/>
    <w:rsid w:val="00583DAA"/>
    <w:rsid w:val="00584CD2"/>
    <w:rsid w:val="00596980"/>
    <w:rsid w:val="005A307D"/>
    <w:rsid w:val="005A370D"/>
    <w:rsid w:val="005A4014"/>
    <w:rsid w:val="005A4CA1"/>
    <w:rsid w:val="005A589A"/>
    <w:rsid w:val="005A5D27"/>
    <w:rsid w:val="005A5E30"/>
    <w:rsid w:val="005A7793"/>
    <w:rsid w:val="005B077C"/>
    <w:rsid w:val="005B4B77"/>
    <w:rsid w:val="005B7987"/>
    <w:rsid w:val="005C0655"/>
    <w:rsid w:val="005C08F6"/>
    <w:rsid w:val="005C1B23"/>
    <w:rsid w:val="005C3EBC"/>
    <w:rsid w:val="005C523A"/>
    <w:rsid w:val="005C5D52"/>
    <w:rsid w:val="005D0B7C"/>
    <w:rsid w:val="005D3445"/>
    <w:rsid w:val="005D361B"/>
    <w:rsid w:val="005D4D2E"/>
    <w:rsid w:val="005D7888"/>
    <w:rsid w:val="005E34CF"/>
    <w:rsid w:val="005E5A31"/>
    <w:rsid w:val="005E5D8F"/>
    <w:rsid w:val="005F0FC6"/>
    <w:rsid w:val="005F6646"/>
    <w:rsid w:val="00601AE7"/>
    <w:rsid w:val="006102C8"/>
    <w:rsid w:val="00611979"/>
    <w:rsid w:val="00615027"/>
    <w:rsid w:val="00617B00"/>
    <w:rsid w:val="00617DB6"/>
    <w:rsid w:val="00620AB7"/>
    <w:rsid w:val="006238C7"/>
    <w:rsid w:val="00624987"/>
    <w:rsid w:val="00624FAD"/>
    <w:rsid w:val="00632436"/>
    <w:rsid w:val="00632F8E"/>
    <w:rsid w:val="00633B68"/>
    <w:rsid w:val="0063435C"/>
    <w:rsid w:val="00634C40"/>
    <w:rsid w:val="00635BAA"/>
    <w:rsid w:val="00635F29"/>
    <w:rsid w:val="00636723"/>
    <w:rsid w:val="00637919"/>
    <w:rsid w:val="00641867"/>
    <w:rsid w:val="00641BFD"/>
    <w:rsid w:val="0064356A"/>
    <w:rsid w:val="00644DDB"/>
    <w:rsid w:val="006461A6"/>
    <w:rsid w:val="006535E9"/>
    <w:rsid w:val="006577D9"/>
    <w:rsid w:val="00661CA6"/>
    <w:rsid w:val="00663D14"/>
    <w:rsid w:val="0067025C"/>
    <w:rsid w:val="006712B5"/>
    <w:rsid w:val="0067299A"/>
    <w:rsid w:val="0067772F"/>
    <w:rsid w:val="00677976"/>
    <w:rsid w:val="006811E9"/>
    <w:rsid w:val="006815D9"/>
    <w:rsid w:val="006828A7"/>
    <w:rsid w:val="006858ED"/>
    <w:rsid w:val="00696A57"/>
    <w:rsid w:val="006A039C"/>
    <w:rsid w:val="006A07BB"/>
    <w:rsid w:val="006A117F"/>
    <w:rsid w:val="006A1496"/>
    <w:rsid w:val="006A1632"/>
    <w:rsid w:val="006A527F"/>
    <w:rsid w:val="006A7F14"/>
    <w:rsid w:val="006B06BF"/>
    <w:rsid w:val="006B20C1"/>
    <w:rsid w:val="006B4881"/>
    <w:rsid w:val="006B5F61"/>
    <w:rsid w:val="006B6250"/>
    <w:rsid w:val="006C0791"/>
    <w:rsid w:val="006C144D"/>
    <w:rsid w:val="006C160B"/>
    <w:rsid w:val="006C730D"/>
    <w:rsid w:val="006C7BA2"/>
    <w:rsid w:val="006D0E0B"/>
    <w:rsid w:val="006D1AA2"/>
    <w:rsid w:val="006D4C4B"/>
    <w:rsid w:val="006D6D88"/>
    <w:rsid w:val="006E0E40"/>
    <w:rsid w:val="006E1D09"/>
    <w:rsid w:val="006E47E8"/>
    <w:rsid w:val="006E7B1A"/>
    <w:rsid w:val="006F18E7"/>
    <w:rsid w:val="006F5F06"/>
    <w:rsid w:val="006F64D8"/>
    <w:rsid w:val="006F661C"/>
    <w:rsid w:val="006F6AAE"/>
    <w:rsid w:val="006F74D1"/>
    <w:rsid w:val="007027AD"/>
    <w:rsid w:val="00705D02"/>
    <w:rsid w:val="00707488"/>
    <w:rsid w:val="00707D10"/>
    <w:rsid w:val="00710E46"/>
    <w:rsid w:val="007132B8"/>
    <w:rsid w:val="0071402E"/>
    <w:rsid w:val="007159A0"/>
    <w:rsid w:val="007159F6"/>
    <w:rsid w:val="00717BAB"/>
    <w:rsid w:val="007208A6"/>
    <w:rsid w:val="00722328"/>
    <w:rsid w:val="007258BE"/>
    <w:rsid w:val="007274B3"/>
    <w:rsid w:val="00727C89"/>
    <w:rsid w:val="00735316"/>
    <w:rsid w:val="007404DA"/>
    <w:rsid w:val="007418DA"/>
    <w:rsid w:val="0074505B"/>
    <w:rsid w:val="00747CA0"/>
    <w:rsid w:val="00750F57"/>
    <w:rsid w:val="007519D5"/>
    <w:rsid w:val="00755FC8"/>
    <w:rsid w:val="007561EF"/>
    <w:rsid w:val="00756D14"/>
    <w:rsid w:val="00757D43"/>
    <w:rsid w:val="00761B42"/>
    <w:rsid w:val="0076307C"/>
    <w:rsid w:val="007630A2"/>
    <w:rsid w:val="007659E0"/>
    <w:rsid w:val="0077103F"/>
    <w:rsid w:val="00771BA1"/>
    <w:rsid w:val="00773960"/>
    <w:rsid w:val="00773E5E"/>
    <w:rsid w:val="007846BE"/>
    <w:rsid w:val="007859AC"/>
    <w:rsid w:val="00790929"/>
    <w:rsid w:val="007925F8"/>
    <w:rsid w:val="007936CE"/>
    <w:rsid w:val="0079752D"/>
    <w:rsid w:val="007975DD"/>
    <w:rsid w:val="00797A51"/>
    <w:rsid w:val="007A41E4"/>
    <w:rsid w:val="007A741E"/>
    <w:rsid w:val="007B0934"/>
    <w:rsid w:val="007B2D16"/>
    <w:rsid w:val="007B392D"/>
    <w:rsid w:val="007B4E49"/>
    <w:rsid w:val="007B72FF"/>
    <w:rsid w:val="007B7B4D"/>
    <w:rsid w:val="007C6286"/>
    <w:rsid w:val="007C6BB1"/>
    <w:rsid w:val="007D0BCC"/>
    <w:rsid w:val="007D22BD"/>
    <w:rsid w:val="007D242F"/>
    <w:rsid w:val="007D27A9"/>
    <w:rsid w:val="007D4AFA"/>
    <w:rsid w:val="007D52DE"/>
    <w:rsid w:val="007D7863"/>
    <w:rsid w:val="007D7C9B"/>
    <w:rsid w:val="007E1B7E"/>
    <w:rsid w:val="007E4112"/>
    <w:rsid w:val="007E489C"/>
    <w:rsid w:val="007E7EA8"/>
    <w:rsid w:val="007F0336"/>
    <w:rsid w:val="007F2F12"/>
    <w:rsid w:val="007F3C69"/>
    <w:rsid w:val="007F3E77"/>
    <w:rsid w:val="007F492C"/>
    <w:rsid w:val="007F6671"/>
    <w:rsid w:val="007F685B"/>
    <w:rsid w:val="007F7AE9"/>
    <w:rsid w:val="00801F80"/>
    <w:rsid w:val="00804DC6"/>
    <w:rsid w:val="00806C07"/>
    <w:rsid w:val="0080781A"/>
    <w:rsid w:val="00812AC5"/>
    <w:rsid w:val="00813B6D"/>
    <w:rsid w:val="00813E32"/>
    <w:rsid w:val="00814A60"/>
    <w:rsid w:val="00815FC2"/>
    <w:rsid w:val="00816CF5"/>
    <w:rsid w:val="00816D9C"/>
    <w:rsid w:val="0082129E"/>
    <w:rsid w:val="008220A3"/>
    <w:rsid w:val="008226E1"/>
    <w:rsid w:val="0082334A"/>
    <w:rsid w:val="00824454"/>
    <w:rsid w:val="00824507"/>
    <w:rsid w:val="008253FD"/>
    <w:rsid w:val="00825CC9"/>
    <w:rsid w:val="00833A53"/>
    <w:rsid w:val="00834CD9"/>
    <w:rsid w:val="008403A7"/>
    <w:rsid w:val="00840D87"/>
    <w:rsid w:val="00843D58"/>
    <w:rsid w:val="00845D1E"/>
    <w:rsid w:val="008515CB"/>
    <w:rsid w:val="00852289"/>
    <w:rsid w:val="00854786"/>
    <w:rsid w:val="00854E46"/>
    <w:rsid w:val="00855226"/>
    <w:rsid w:val="0086312B"/>
    <w:rsid w:val="00864087"/>
    <w:rsid w:val="00864DF5"/>
    <w:rsid w:val="0086530A"/>
    <w:rsid w:val="00865454"/>
    <w:rsid w:val="00865ACD"/>
    <w:rsid w:val="00870AD0"/>
    <w:rsid w:val="00871CAC"/>
    <w:rsid w:val="008742E7"/>
    <w:rsid w:val="0087545C"/>
    <w:rsid w:val="00875842"/>
    <w:rsid w:val="008764E5"/>
    <w:rsid w:val="00881BF1"/>
    <w:rsid w:val="00882299"/>
    <w:rsid w:val="0088527A"/>
    <w:rsid w:val="00886D9B"/>
    <w:rsid w:val="0089085E"/>
    <w:rsid w:val="008911C5"/>
    <w:rsid w:val="00891E37"/>
    <w:rsid w:val="008941F0"/>
    <w:rsid w:val="00894B75"/>
    <w:rsid w:val="00895471"/>
    <w:rsid w:val="008A1F88"/>
    <w:rsid w:val="008A3EF2"/>
    <w:rsid w:val="008A4054"/>
    <w:rsid w:val="008A7A65"/>
    <w:rsid w:val="008C5C30"/>
    <w:rsid w:val="008D2BA2"/>
    <w:rsid w:val="008D330E"/>
    <w:rsid w:val="008D5B9D"/>
    <w:rsid w:val="008D5C60"/>
    <w:rsid w:val="008D67EA"/>
    <w:rsid w:val="008D75E5"/>
    <w:rsid w:val="008E1C0C"/>
    <w:rsid w:val="008E262F"/>
    <w:rsid w:val="008E2C42"/>
    <w:rsid w:val="008F0A42"/>
    <w:rsid w:val="008F1364"/>
    <w:rsid w:val="008F45B3"/>
    <w:rsid w:val="008F4DC7"/>
    <w:rsid w:val="008F5CDB"/>
    <w:rsid w:val="009004BF"/>
    <w:rsid w:val="009005F9"/>
    <w:rsid w:val="009014A6"/>
    <w:rsid w:val="0090350B"/>
    <w:rsid w:val="00903AB1"/>
    <w:rsid w:val="009040B0"/>
    <w:rsid w:val="00904353"/>
    <w:rsid w:val="00904DF9"/>
    <w:rsid w:val="00907452"/>
    <w:rsid w:val="00910A4E"/>
    <w:rsid w:val="00911142"/>
    <w:rsid w:val="00911AC2"/>
    <w:rsid w:val="00911FCB"/>
    <w:rsid w:val="00913B41"/>
    <w:rsid w:val="009154E1"/>
    <w:rsid w:val="00915E1D"/>
    <w:rsid w:val="00916740"/>
    <w:rsid w:val="0092470A"/>
    <w:rsid w:val="00934A35"/>
    <w:rsid w:val="00936199"/>
    <w:rsid w:val="00936404"/>
    <w:rsid w:val="009371CD"/>
    <w:rsid w:val="009408FE"/>
    <w:rsid w:val="0094243C"/>
    <w:rsid w:val="00945D7C"/>
    <w:rsid w:val="00946344"/>
    <w:rsid w:val="00947DFF"/>
    <w:rsid w:val="009511BD"/>
    <w:rsid w:val="00951C67"/>
    <w:rsid w:val="00954C85"/>
    <w:rsid w:val="0096078E"/>
    <w:rsid w:val="0096408B"/>
    <w:rsid w:val="0096452B"/>
    <w:rsid w:val="00964D3D"/>
    <w:rsid w:val="00966315"/>
    <w:rsid w:val="0097001A"/>
    <w:rsid w:val="00970047"/>
    <w:rsid w:val="0097073A"/>
    <w:rsid w:val="00971E4A"/>
    <w:rsid w:val="0097482F"/>
    <w:rsid w:val="0097569F"/>
    <w:rsid w:val="00980D30"/>
    <w:rsid w:val="009812E6"/>
    <w:rsid w:val="009822EC"/>
    <w:rsid w:val="00982C0F"/>
    <w:rsid w:val="00983279"/>
    <w:rsid w:val="00985EA7"/>
    <w:rsid w:val="00986A01"/>
    <w:rsid w:val="00987334"/>
    <w:rsid w:val="00987786"/>
    <w:rsid w:val="00992FA6"/>
    <w:rsid w:val="0099411D"/>
    <w:rsid w:val="009967E8"/>
    <w:rsid w:val="00996954"/>
    <w:rsid w:val="009A09C7"/>
    <w:rsid w:val="009A3CAF"/>
    <w:rsid w:val="009A50EF"/>
    <w:rsid w:val="009A5C29"/>
    <w:rsid w:val="009B0292"/>
    <w:rsid w:val="009B22ED"/>
    <w:rsid w:val="009C0462"/>
    <w:rsid w:val="009C1E9B"/>
    <w:rsid w:val="009C20FF"/>
    <w:rsid w:val="009C2E7E"/>
    <w:rsid w:val="009C546F"/>
    <w:rsid w:val="009C6D34"/>
    <w:rsid w:val="009C71A3"/>
    <w:rsid w:val="009D0D7D"/>
    <w:rsid w:val="009D16DE"/>
    <w:rsid w:val="009D2A55"/>
    <w:rsid w:val="009D2C60"/>
    <w:rsid w:val="009D3CAF"/>
    <w:rsid w:val="009E5B7A"/>
    <w:rsid w:val="009E7410"/>
    <w:rsid w:val="009E78E0"/>
    <w:rsid w:val="009F0209"/>
    <w:rsid w:val="009F0466"/>
    <w:rsid w:val="009F170A"/>
    <w:rsid w:val="009F3C41"/>
    <w:rsid w:val="009F3F85"/>
    <w:rsid w:val="009F40B9"/>
    <w:rsid w:val="009F73AA"/>
    <w:rsid w:val="009F7E60"/>
    <w:rsid w:val="00A02011"/>
    <w:rsid w:val="00A02DD1"/>
    <w:rsid w:val="00A034DE"/>
    <w:rsid w:val="00A04F84"/>
    <w:rsid w:val="00A055B1"/>
    <w:rsid w:val="00A06A41"/>
    <w:rsid w:val="00A122A7"/>
    <w:rsid w:val="00A13337"/>
    <w:rsid w:val="00A13429"/>
    <w:rsid w:val="00A13F35"/>
    <w:rsid w:val="00A140FD"/>
    <w:rsid w:val="00A14AA2"/>
    <w:rsid w:val="00A2071C"/>
    <w:rsid w:val="00A212FE"/>
    <w:rsid w:val="00A21F57"/>
    <w:rsid w:val="00A247E0"/>
    <w:rsid w:val="00A274B0"/>
    <w:rsid w:val="00A313CA"/>
    <w:rsid w:val="00A31D63"/>
    <w:rsid w:val="00A33B49"/>
    <w:rsid w:val="00A34B05"/>
    <w:rsid w:val="00A37972"/>
    <w:rsid w:val="00A40D75"/>
    <w:rsid w:val="00A41046"/>
    <w:rsid w:val="00A42860"/>
    <w:rsid w:val="00A455A2"/>
    <w:rsid w:val="00A476F1"/>
    <w:rsid w:val="00A50A7C"/>
    <w:rsid w:val="00A51451"/>
    <w:rsid w:val="00A52FBE"/>
    <w:rsid w:val="00A5545C"/>
    <w:rsid w:val="00A57281"/>
    <w:rsid w:val="00A60696"/>
    <w:rsid w:val="00A60C54"/>
    <w:rsid w:val="00A62B65"/>
    <w:rsid w:val="00A64BED"/>
    <w:rsid w:val="00A67BB7"/>
    <w:rsid w:val="00A701F9"/>
    <w:rsid w:val="00A7160A"/>
    <w:rsid w:val="00A721B9"/>
    <w:rsid w:val="00A739DB"/>
    <w:rsid w:val="00A751FC"/>
    <w:rsid w:val="00A77B83"/>
    <w:rsid w:val="00A80464"/>
    <w:rsid w:val="00A821B0"/>
    <w:rsid w:val="00A83449"/>
    <w:rsid w:val="00A8528D"/>
    <w:rsid w:val="00A86231"/>
    <w:rsid w:val="00A862B9"/>
    <w:rsid w:val="00A87AF8"/>
    <w:rsid w:val="00A919B3"/>
    <w:rsid w:val="00A92EEC"/>
    <w:rsid w:val="00A962F8"/>
    <w:rsid w:val="00A979EA"/>
    <w:rsid w:val="00AA25AB"/>
    <w:rsid w:val="00AA7CAB"/>
    <w:rsid w:val="00AB0298"/>
    <w:rsid w:val="00AB4270"/>
    <w:rsid w:val="00AB7D86"/>
    <w:rsid w:val="00AC0E61"/>
    <w:rsid w:val="00AC34D3"/>
    <w:rsid w:val="00AC46D2"/>
    <w:rsid w:val="00AC48FE"/>
    <w:rsid w:val="00AC4EF8"/>
    <w:rsid w:val="00AC5A44"/>
    <w:rsid w:val="00AC5E92"/>
    <w:rsid w:val="00AC6E0D"/>
    <w:rsid w:val="00AD0490"/>
    <w:rsid w:val="00AD22D7"/>
    <w:rsid w:val="00AD3248"/>
    <w:rsid w:val="00AD35C8"/>
    <w:rsid w:val="00AD5D85"/>
    <w:rsid w:val="00AD6260"/>
    <w:rsid w:val="00AD66F8"/>
    <w:rsid w:val="00AD7E89"/>
    <w:rsid w:val="00AE2204"/>
    <w:rsid w:val="00AE5BED"/>
    <w:rsid w:val="00AE613B"/>
    <w:rsid w:val="00AF0420"/>
    <w:rsid w:val="00AF3251"/>
    <w:rsid w:val="00AF355C"/>
    <w:rsid w:val="00AF3A7F"/>
    <w:rsid w:val="00AF66D7"/>
    <w:rsid w:val="00B015B1"/>
    <w:rsid w:val="00B05015"/>
    <w:rsid w:val="00B0537D"/>
    <w:rsid w:val="00B05A43"/>
    <w:rsid w:val="00B061E9"/>
    <w:rsid w:val="00B10A8B"/>
    <w:rsid w:val="00B1127F"/>
    <w:rsid w:val="00B139BB"/>
    <w:rsid w:val="00B1486D"/>
    <w:rsid w:val="00B14FDD"/>
    <w:rsid w:val="00B166AE"/>
    <w:rsid w:val="00B1776C"/>
    <w:rsid w:val="00B202FA"/>
    <w:rsid w:val="00B2204D"/>
    <w:rsid w:val="00B25449"/>
    <w:rsid w:val="00B25CA1"/>
    <w:rsid w:val="00B329BA"/>
    <w:rsid w:val="00B340E2"/>
    <w:rsid w:val="00B34C8C"/>
    <w:rsid w:val="00B35DA6"/>
    <w:rsid w:val="00B37246"/>
    <w:rsid w:val="00B42E71"/>
    <w:rsid w:val="00B43460"/>
    <w:rsid w:val="00B43F93"/>
    <w:rsid w:val="00B440A1"/>
    <w:rsid w:val="00B455F2"/>
    <w:rsid w:val="00B45B7B"/>
    <w:rsid w:val="00B47607"/>
    <w:rsid w:val="00B52509"/>
    <w:rsid w:val="00B562FC"/>
    <w:rsid w:val="00B629C9"/>
    <w:rsid w:val="00B64F97"/>
    <w:rsid w:val="00B7046C"/>
    <w:rsid w:val="00B71AAC"/>
    <w:rsid w:val="00B73D5A"/>
    <w:rsid w:val="00B74970"/>
    <w:rsid w:val="00B755D1"/>
    <w:rsid w:val="00B7569E"/>
    <w:rsid w:val="00B75851"/>
    <w:rsid w:val="00B80B4A"/>
    <w:rsid w:val="00B842AA"/>
    <w:rsid w:val="00B84C00"/>
    <w:rsid w:val="00B8555E"/>
    <w:rsid w:val="00B8614D"/>
    <w:rsid w:val="00B906C5"/>
    <w:rsid w:val="00B953AA"/>
    <w:rsid w:val="00BA0099"/>
    <w:rsid w:val="00BA1CE3"/>
    <w:rsid w:val="00BA48C8"/>
    <w:rsid w:val="00BB7993"/>
    <w:rsid w:val="00BC0A3E"/>
    <w:rsid w:val="00BC125E"/>
    <w:rsid w:val="00BC3492"/>
    <w:rsid w:val="00BC3A4C"/>
    <w:rsid w:val="00BC440E"/>
    <w:rsid w:val="00BC4895"/>
    <w:rsid w:val="00BC5C5E"/>
    <w:rsid w:val="00BC7D9E"/>
    <w:rsid w:val="00BD23CF"/>
    <w:rsid w:val="00BD679D"/>
    <w:rsid w:val="00BD7F87"/>
    <w:rsid w:val="00BE337E"/>
    <w:rsid w:val="00BE49B7"/>
    <w:rsid w:val="00BE6501"/>
    <w:rsid w:val="00BE7C67"/>
    <w:rsid w:val="00BF50FA"/>
    <w:rsid w:val="00BF5D02"/>
    <w:rsid w:val="00BF60AE"/>
    <w:rsid w:val="00BF71BB"/>
    <w:rsid w:val="00C011EC"/>
    <w:rsid w:val="00C032E4"/>
    <w:rsid w:val="00C05ADF"/>
    <w:rsid w:val="00C10960"/>
    <w:rsid w:val="00C114EE"/>
    <w:rsid w:val="00C12BA9"/>
    <w:rsid w:val="00C13F8E"/>
    <w:rsid w:val="00C174C5"/>
    <w:rsid w:val="00C26A54"/>
    <w:rsid w:val="00C31664"/>
    <w:rsid w:val="00C31FB2"/>
    <w:rsid w:val="00C32AB8"/>
    <w:rsid w:val="00C33C6A"/>
    <w:rsid w:val="00C36CF7"/>
    <w:rsid w:val="00C370AD"/>
    <w:rsid w:val="00C40C2D"/>
    <w:rsid w:val="00C42A50"/>
    <w:rsid w:val="00C42EEE"/>
    <w:rsid w:val="00C436DD"/>
    <w:rsid w:val="00C43A4B"/>
    <w:rsid w:val="00C44634"/>
    <w:rsid w:val="00C46CE9"/>
    <w:rsid w:val="00C478CF"/>
    <w:rsid w:val="00C52308"/>
    <w:rsid w:val="00C540E2"/>
    <w:rsid w:val="00C5566E"/>
    <w:rsid w:val="00C55A86"/>
    <w:rsid w:val="00C5654B"/>
    <w:rsid w:val="00C5714D"/>
    <w:rsid w:val="00C57D60"/>
    <w:rsid w:val="00C65139"/>
    <w:rsid w:val="00C655E8"/>
    <w:rsid w:val="00C65AB1"/>
    <w:rsid w:val="00C663F0"/>
    <w:rsid w:val="00C665AB"/>
    <w:rsid w:val="00C6783B"/>
    <w:rsid w:val="00C70C88"/>
    <w:rsid w:val="00C73CA3"/>
    <w:rsid w:val="00C7443D"/>
    <w:rsid w:val="00C75012"/>
    <w:rsid w:val="00C84551"/>
    <w:rsid w:val="00C85709"/>
    <w:rsid w:val="00C85803"/>
    <w:rsid w:val="00C85FC0"/>
    <w:rsid w:val="00C862B2"/>
    <w:rsid w:val="00C91A51"/>
    <w:rsid w:val="00C91E06"/>
    <w:rsid w:val="00C925C1"/>
    <w:rsid w:val="00C939F8"/>
    <w:rsid w:val="00C96A07"/>
    <w:rsid w:val="00C96F22"/>
    <w:rsid w:val="00CA09EF"/>
    <w:rsid w:val="00CA255D"/>
    <w:rsid w:val="00CA3301"/>
    <w:rsid w:val="00CA3B79"/>
    <w:rsid w:val="00CA44A2"/>
    <w:rsid w:val="00CA4703"/>
    <w:rsid w:val="00CA51AB"/>
    <w:rsid w:val="00CA65AC"/>
    <w:rsid w:val="00CB1829"/>
    <w:rsid w:val="00CB498B"/>
    <w:rsid w:val="00CC131E"/>
    <w:rsid w:val="00CD08C4"/>
    <w:rsid w:val="00CD1E76"/>
    <w:rsid w:val="00CD4A18"/>
    <w:rsid w:val="00CD7761"/>
    <w:rsid w:val="00CE0B21"/>
    <w:rsid w:val="00CE1A99"/>
    <w:rsid w:val="00CE1E4C"/>
    <w:rsid w:val="00CF4BEE"/>
    <w:rsid w:val="00CF4F03"/>
    <w:rsid w:val="00CF4FEB"/>
    <w:rsid w:val="00D05BF5"/>
    <w:rsid w:val="00D13488"/>
    <w:rsid w:val="00D2255A"/>
    <w:rsid w:val="00D26CB2"/>
    <w:rsid w:val="00D30239"/>
    <w:rsid w:val="00D3117B"/>
    <w:rsid w:val="00D33DC2"/>
    <w:rsid w:val="00D35770"/>
    <w:rsid w:val="00D3619F"/>
    <w:rsid w:val="00D37AD4"/>
    <w:rsid w:val="00D41A3D"/>
    <w:rsid w:val="00D50020"/>
    <w:rsid w:val="00D54B5B"/>
    <w:rsid w:val="00D55F04"/>
    <w:rsid w:val="00D57E72"/>
    <w:rsid w:val="00D62396"/>
    <w:rsid w:val="00D62D37"/>
    <w:rsid w:val="00D63EEF"/>
    <w:rsid w:val="00D64F75"/>
    <w:rsid w:val="00D67BB6"/>
    <w:rsid w:val="00D72897"/>
    <w:rsid w:val="00D729C0"/>
    <w:rsid w:val="00D761FE"/>
    <w:rsid w:val="00D773F3"/>
    <w:rsid w:val="00D7743D"/>
    <w:rsid w:val="00D80C40"/>
    <w:rsid w:val="00D818F2"/>
    <w:rsid w:val="00D83FA5"/>
    <w:rsid w:val="00D85E65"/>
    <w:rsid w:val="00D900B1"/>
    <w:rsid w:val="00D90B19"/>
    <w:rsid w:val="00D90FFC"/>
    <w:rsid w:val="00D9144D"/>
    <w:rsid w:val="00D94DA9"/>
    <w:rsid w:val="00DA0AC8"/>
    <w:rsid w:val="00DA45B5"/>
    <w:rsid w:val="00DA7DE9"/>
    <w:rsid w:val="00DA7E35"/>
    <w:rsid w:val="00DB031F"/>
    <w:rsid w:val="00DB0AFC"/>
    <w:rsid w:val="00DB0DD6"/>
    <w:rsid w:val="00DB1EFB"/>
    <w:rsid w:val="00DB68B9"/>
    <w:rsid w:val="00DB7168"/>
    <w:rsid w:val="00DB7807"/>
    <w:rsid w:val="00DC0239"/>
    <w:rsid w:val="00DD14D3"/>
    <w:rsid w:val="00DD488E"/>
    <w:rsid w:val="00DD5225"/>
    <w:rsid w:val="00DE0751"/>
    <w:rsid w:val="00DE37E1"/>
    <w:rsid w:val="00DE424A"/>
    <w:rsid w:val="00DE49FC"/>
    <w:rsid w:val="00DE5B43"/>
    <w:rsid w:val="00DE608F"/>
    <w:rsid w:val="00DF1B8A"/>
    <w:rsid w:val="00DF2150"/>
    <w:rsid w:val="00DF275D"/>
    <w:rsid w:val="00DF3B80"/>
    <w:rsid w:val="00DF4262"/>
    <w:rsid w:val="00DF61A6"/>
    <w:rsid w:val="00DF6CE5"/>
    <w:rsid w:val="00E020B8"/>
    <w:rsid w:val="00E026ED"/>
    <w:rsid w:val="00E02E36"/>
    <w:rsid w:val="00E049AC"/>
    <w:rsid w:val="00E107B9"/>
    <w:rsid w:val="00E13A60"/>
    <w:rsid w:val="00E15609"/>
    <w:rsid w:val="00E15B3B"/>
    <w:rsid w:val="00E24BDD"/>
    <w:rsid w:val="00E264E8"/>
    <w:rsid w:val="00E30821"/>
    <w:rsid w:val="00E33AFE"/>
    <w:rsid w:val="00E3530E"/>
    <w:rsid w:val="00E36EC4"/>
    <w:rsid w:val="00E41C9A"/>
    <w:rsid w:val="00E43FFF"/>
    <w:rsid w:val="00E502F3"/>
    <w:rsid w:val="00E50561"/>
    <w:rsid w:val="00E5498C"/>
    <w:rsid w:val="00E54D61"/>
    <w:rsid w:val="00E56B00"/>
    <w:rsid w:val="00E62F53"/>
    <w:rsid w:val="00E65845"/>
    <w:rsid w:val="00E66C48"/>
    <w:rsid w:val="00E70D0E"/>
    <w:rsid w:val="00E72608"/>
    <w:rsid w:val="00E74DB3"/>
    <w:rsid w:val="00E81616"/>
    <w:rsid w:val="00E81B72"/>
    <w:rsid w:val="00E84CA8"/>
    <w:rsid w:val="00E87FD3"/>
    <w:rsid w:val="00E9116D"/>
    <w:rsid w:val="00E93672"/>
    <w:rsid w:val="00E9549D"/>
    <w:rsid w:val="00EA0546"/>
    <w:rsid w:val="00EA2035"/>
    <w:rsid w:val="00EA2D5A"/>
    <w:rsid w:val="00EA2DA6"/>
    <w:rsid w:val="00EA523A"/>
    <w:rsid w:val="00EA744B"/>
    <w:rsid w:val="00EA7760"/>
    <w:rsid w:val="00EB01BA"/>
    <w:rsid w:val="00EB5670"/>
    <w:rsid w:val="00EB78A9"/>
    <w:rsid w:val="00EC3B79"/>
    <w:rsid w:val="00EC4F5B"/>
    <w:rsid w:val="00EC5C2C"/>
    <w:rsid w:val="00ED15B5"/>
    <w:rsid w:val="00ED2CCA"/>
    <w:rsid w:val="00ED32FD"/>
    <w:rsid w:val="00ED4903"/>
    <w:rsid w:val="00ED59C2"/>
    <w:rsid w:val="00ED685F"/>
    <w:rsid w:val="00ED69A4"/>
    <w:rsid w:val="00ED7F7B"/>
    <w:rsid w:val="00EE54BA"/>
    <w:rsid w:val="00EF2B4A"/>
    <w:rsid w:val="00EF325E"/>
    <w:rsid w:val="00F00B5D"/>
    <w:rsid w:val="00F02F82"/>
    <w:rsid w:val="00F0412A"/>
    <w:rsid w:val="00F05503"/>
    <w:rsid w:val="00F05FE6"/>
    <w:rsid w:val="00F06C2E"/>
    <w:rsid w:val="00F07FAB"/>
    <w:rsid w:val="00F14F6C"/>
    <w:rsid w:val="00F152BA"/>
    <w:rsid w:val="00F249CE"/>
    <w:rsid w:val="00F30551"/>
    <w:rsid w:val="00F30932"/>
    <w:rsid w:val="00F315CA"/>
    <w:rsid w:val="00F3280A"/>
    <w:rsid w:val="00F357C8"/>
    <w:rsid w:val="00F35C5C"/>
    <w:rsid w:val="00F360DB"/>
    <w:rsid w:val="00F37B28"/>
    <w:rsid w:val="00F40033"/>
    <w:rsid w:val="00F4124E"/>
    <w:rsid w:val="00F43E7B"/>
    <w:rsid w:val="00F44FD1"/>
    <w:rsid w:val="00F45C68"/>
    <w:rsid w:val="00F505A0"/>
    <w:rsid w:val="00F5069D"/>
    <w:rsid w:val="00F51E32"/>
    <w:rsid w:val="00F5299C"/>
    <w:rsid w:val="00F542E1"/>
    <w:rsid w:val="00F54485"/>
    <w:rsid w:val="00F55464"/>
    <w:rsid w:val="00F565D1"/>
    <w:rsid w:val="00F575C6"/>
    <w:rsid w:val="00F60376"/>
    <w:rsid w:val="00F611B6"/>
    <w:rsid w:val="00F62A11"/>
    <w:rsid w:val="00F62F2E"/>
    <w:rsid w:val="00F64701"/>
    <w:rsid w:val="00F6718A"/>
    <w:rsid w:val="00F67A5C"/>
    <w:rsid w:val="00F70693"/>
    <w:rsid w:val="00F71288"/>
    <w:rsid w:val="00F7198A"/>
    <w:rsid w:val="00F77A38"/>
    <w:rsid w:val="00F80C27"/>
    <w:rsid w:val="00F81D01"/>
    <w:rsid w:val="00F82F6D"/>
    <w:rsid w:val="00F832A1"/>
    <w:rsid w:val="00F85ED7"/>
    <w:rsid w:val="00F901F2"/>
    <w:rsid w:val="00F91BC5"/>
    <w:rsid w:val="00F91DCA"/>
    <w:rsid w:val="00F92987"/>
    <w:rsid w:val="00F92A22"/>
    <w:rsid w:val="00F92B2E"/>
    <w:rsid w:val="00F94928"/>
    <w:rsid w:val="00FA2565"/>
    <w:rsid w:val="00FA6677"/>
    <w:rsid w:val="00FB07D5"/>
    <w:rsid w:val="00FB0E43"/>
    <w:rsid w:val="00FB1941"/>
    <w:rsid w:val="00FC55A2"/>
    <w:rsid w:val="00FC6AAE"/>
    <w:rsid w:val="00FC7376"/>
    <w:rsid w:val="00FD03B8"/>
    <w:rsid w:val="00FD0F79"/>
    <w:rsid w:val="00FD2C2B"/>
    <w:rsid w:val="00FD4096"/>
    <w:rsid w:val="00FD42BC"/>
    <w:rsid w:val="00FD7000"/>
    <w:rsid w:val="00FE0254"/>
    <w:rsid w:val="00FE1042"/>
    <w:rsid w:val="00FE184F"/>
    <w:rsid w:val="00FE3487"/>
    <w:rsid w:val="00FE42C0"/>
    <w:rsid w:val="00FE56FD"/>
    <w:rsid w:val="00FE615F"/>
    <w:rsid w:val="00FE77A3"/>
    <w:rsid w:val="00FE7D6D"/>
    <w:rsid w:val="00FF4627"/>
    <w:rsid w:val="00FF4D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link w:val="Nadpis1Char"/>
    <w:uiPriority w:val="9"/>
    <w:qFormat/>
    <w:rsid w:val="00032D7D"/>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94928"/>
    <w:rPr>
      <w:color w:val="0000FF"/>
      <w:u w:val="single"/>
    </w:rPr>
  </w:style>
  <w:style w:type="character" w:styleId="KdHTML">
    <w:name w:val="HTML Code"/>
    <w:rsid w:val="007D0BCC"/>
    <w:rPr>
      <w:rFonts w:ascii="Courier New" w:eastAsia="Times New Roman" w:hAnsi="Courier New" w:cs="Courier New"/>
      <w:sz w:val="20"/>
      <w:szCs w:val="20"/>
    </w:rPr>
  </w:style>
  <w:style w:type="character" w:styleId="Siln">
    <w:name w:val="Strong"/>
    <w:uiPriority w:val="22"/>
    <w:qFormat/>
    <w:rsid w:val="007D0BCC"/>
    <w:rPr>
      <w:b/>
      <w:bCs/>
    </w:rPr>
  </w:style>
  <w:style w:type="character" w:customStyle="1" w:styleId="JosefMrkvika">
    <w:name w:val="Josef Mrkvička"/>
    <w:semiHidden/>
    <w:rsid w:val="0024759A"/>
    <w:rPr>
      <w:rFonts w:ascii="Arial" w:hAnsi="Arial" w:cs="Arial"/>
      <w:color w:val="000080"/>
      <w:sz w:val="20"/>
      <w:szCs w:val="20"/>
    </w:rPr>
  </w:style>
  <w:style w:type="paragraph" w:styleId="Zkladntext2">
    <w:name w:val="Body Text 2"/>
    <w:basedOn w:val="Normln"/>
    <w:rsid w:val="00424941"/>
    <w:pPr>
      <w:spacing w:before="100" w:beforeAutospacing="1" w:after="100" w:afterAutospacing="1"/>
    </w:pPr>
  </w:style>
  <w:style w:type="paragraph" w:styleId="Normlnweb">
    <w:name w:val="Normal (Web)"/>
    <w:basedOn w:val="Normln"/>
    <w:uiPriority w:val="99"/>
    <w:unhideWhenUsed/>
    <w:rsid w:val="000B210D"/>
    <w:pPr>
      <w:spacing w:before="100" w:beforeAutospacing="1" w:after="100" w:afterAutospacing="1"/>
    </w:pPr>
    <w:rPr>
      <w:rFonts w:eastAsia="Calibri"/>
    </w:rPr>
  </w:style>
  <w:style w:type="table" w:styleId="Mkatabulky">
    <w:name w:val="Table Grid"/>
    <w:basedOn w:val="Normlntabulka"/>
    <w:uiPriority w:val="59"/>
    <w:rsid w:val="00596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512409"/>
    <w:rPr>
      <w:rFonts w:ascii="Tahoma" w:hAnsi="Tahoma" w:cs="Tahoma"/>
      <w:sz w:val="16"/>
      <w:szCs w:val="16"/>
    </w:rPr>
  </w:style>
  <w:style w:type="character" w:customStyle="1" w:styleId="TextbublinyChar">
    <w:name w:val="Text bubliny Char"/>
    <w:link w:val="Textbubliny"/>
    <w:rsid w:val="00512409"/>
    <w:rPr>
      <w:rFonts w:ascii="Tahoma" w:hAnsi="Tahoma" w:cs="Tahoma"/>
      <w:sz w:val="16"/>
      <w:szCs w:val="16"/>
    </w:rPr>
  </w:style>
  <w:style w:type="paragraph" w:customStyle="1" w:styleId="ww-default">
    <w:name w:val="ww-default"/>
    <w:basedOn w:val="Normln"/>
    <w:rsid w:val="000966AF"/>
    <w:pPr>
      <w:spacing w:before="100" w:beforeAutospacing="1" w:after="100" w:afterAutospacing="1"/>
    </w:pPr>
  </w:style>
  <w:style w:type="paragraph" w:styleId="Odstavecseseznamem">
    <w:name w:val="List Paragraph"/>
    <w:basedOn w:val="Normln"/>
    <w:uiPriority w:val="34"/>
    <w:qFormat/>
    <w:rsid w:val="00B25CA1"/>
    <w:pPr>
      <w:spacing w:after="200" w:line="276" w:lineRule="auto"/>
      <w:ind w:left="720"/>
      <w:contextualSpacing/>
    </w:pPr>
    <w:rPr>
      <w:rFonts w:ascii="Calibri" w:eastAsia="Calibri" w:hAnsi="Calibri"/>
      <w:sz w:val="22"/>
      <w:szCs w:val="22"/>
      <w:lang w:eastAsia="en-US"/>
    </w:rPr>
  </w:style>
  <w:style w:type="character" w:styleId="Sledovanodkaz">
    <w:name w:val="FollowedHyperlink"/>
    <w:rsid w:val="004A05AF"/>
    <w:rPr>
      <w:color w:val="800080"/>
      <w:u w:val="single"/>
    </w:rPr>
  </w:style>
  <w:style w:type="character" w:customStyle="1" w:styleId="Nadpis1Char">
    <w:name w:val="Nadpis 1 Char"/>
    <w:link w:val="Nadpis1"/>
    <w:uiPriority w:val="9"/>
    <w:rsid w:val="00032D7D"/>
    <w:rPr>
      <w:b/>
      <w:bCs/>
      <w:kern w:val="36"/>
      <w:sz w:val="48"/>
      <w:szCs w:val="48"/>
    </w:rPr>
  </w:style>
  <w:style w:type="paragraph" w:styleId="Zhlav">
    <w:name w:val="header"/>
    <w:basedOn w:val="Normln"/>
    <w:link w:val="ZhlavChar"/>
    <w:rsid w:val="001535D7"/>
    <w:pPr>
      <w:tabs>
        <w:tab w:val="center" w:pos="4536"/>
        <w:tab w:val="right" w:pos="9072"/>
      </w:tabs>
    </w:pPr>
  </w:style>
  <w:style w:type="character" w:customStyle="1" w:styleId="ZhlavChar">
    <w:name w:val="Záhlaví Char"/>
    <w:link w:val="Zhlav"/>
    <w:rsid w:val="001535D7"/>
    <w:rPr>
      <w:sz w:val="24"/>
      <w:szCs w:val="24"/>
    </w:rPr>
  </w:style>
  <w:style w:type="paragraph" w:styleId="Zpat">
    <w:name w:val="footer"/>
    <w:basedOn w:val="Normln"/>
    <w:link w:val="ZpatChar"/>
    <w:uiPriority w:val="99"/>
    <w:rsid w:val="001535D7"/>
    <w:pPr>
      <w:tabs>
        <w:tab w:val="center" w:pos="4536"/>
        <w:tab w:val="right" w:pos="9072"/>
      </w:tabs>
    </w:pPr>
  </w:style>
  <w:style w:type="character" w:customStyle="1" w:styleId="ZpatChar">
    <w:name w:val="Zápatí Char"/>
    <w:link w:val="Zpat"/>
    <w:uiPriority w:val="99"/>
    <w:rsid w:val="001535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827">
      <w:bodyDiv w:val="1"/>
      <w:marLeft w:val="0"/>
      <w:marRight w:val="0"/>
      <w:marTop w:val="0"/>
      <w:marBottom w:val="0"/>
      <w:divBdr>
        <w:top w:val="none" w:sz="0" w:space="0" w:color="auto"/>
        <w:left w:val="none" w:sz="0" w:space="0" w:color="auto"/>
        <w:bottom w:val="none" w:sz="0" w:space="0" w:color="auto"/>
        <w:right w:val="none" w:sz="0" w:space="0" w:color="auto"/>
      </w:divBdr>
    </w:div>
    <w:div w:id="28844682">
      <w:bodyDiv w:val="1"/>
      <w:marLeft w:val="0"/>
      <w:marRight w:val="0"/>
      <w:marTop w:val="0"/>
      <w:marBottom w:val="0"/>
      <w:divBdr>
        <w:top w:val="none" w:sz="0" w:space="0" w:color="auto"/>
        <w:left w:val="none" w:sz="0" w:space="0" w:color="auto"/>
        <w:bottom w:val="none" w:sz="0" w:space="0" w:color="auto"/>
        <w:right w:val="none" w:sz="0" w:space="0" w:color="auto"/>
      </w:divBdr>
    </w:div>
    <w:div w:id="35859137">
      <w:bodyDiv w:val="1"/>
      <w:marLeft w:val="0"/>
      <w:marRight w:val="0"/>
      <w:marTop w:val="0"/>
      <w:marBottom w:val="0"/>
      <w:divBdr>
        <w:top w:val="none" w:sz="0" w:space="0" w:color="auto"/>
        <w:left w:val="none" w:sz="0" w:space="0" w:color="auto"/>
        <w:bottom w:val="none" w:sz="0" w:space="0" w:color="auto"/>
        <w:right w:val="none" w:sz="0" w:space="0" w:color="auto"/>
      </w:divBdr>
    </w:div>
    <w:div w:id="53240106">
      <w:bodyDiv w:val="1"/>
      <w:marLeft w:val="0"/>
      <w:marRight w:val="0"/>
      <w:marTop w:val="0"/>
      <w:marBottom w:val="0"/>
      <w:divBdr>
        <w:top w:val="none" w:sz="0" w:space="0" w:color="auto"/>
        <w:left w:val="none" w:sz="0" w:space="0" w:color="auto"/>
        <w:bottom w:val="none" w:sz="0" w:space="0" w:color="auto"/>
        <w:right w:val="none" w:sz="0" w:space="0" w:color="auto"/>
      </w:divBdr>
    </w:div>
    <w:div w:id="114492940">
      <w:bodyDiv w:val="1"/>
      <w:marLeft w:val="0"/>
      <w:marRight w:val="0"/>
      <w:marTop w:val="0"/>
      <w:marBottom w:val="0"/>
      <w:divBdr>
        <w:top w:val="none" w:sz="0" w:space="0" w:color="auto"/>
        <w:left w:val="none" w:sz="0" w:space="0" w:color="auto"/>
        <w:bottom w:val="none" w:sz="0" w:space="0" w:color="auto"/>
        <w:right w:val="none" w:sz="0" w:space="0" w:color="auto"/>
      </w:divBdr>
    </w:div>
    <w:div w:id="121582751">
      <w:bodyDiv w:val="1"/>
      <w:marLeft w:val="0"/>
      <w:marRight w:val="0"/>
      <w:marTop w:val="0"/>
      <w:marBottom w:val="0"/>
      <w:divBdr>
        <w:top w:val="none" w:sz="0" w:space="0" w:color="auto"/>
        <w:left w:val="none" w:sz="0" w:space="0" w:color="auto"/>
        <w:bottom w:val="none" w:sz="0" w:space="0" w:color="auto"/>
        <w:right w:val="none" w:sz="0" w:space="0" w:color="auto"/>
      </w:divBdr>
    </w:div>
    <w:div w:id="132068216">
      <w:bodyDiv w:val="1"/>
      <w:marLeft w:val="0"/>
      <w:marRight w:val="0"/>
      <w:marTop w:val="0"/>
      <w:marBottom w:val="0"/>
      <w:divBdr>
        <w:top w:val="none" w:sz="0" w:space="0" w:color="auto"/>
        <w:left w:val="none" w:sz="0" w:space="0" w:color="auto"/>
        <w:bottom w:val="none" w:sz="0" w:space="0" w:color="auto"/>
        <w:right w:val="none" w:sz="0" w:space="0" w:color="auto"/>
      </w:divBdr>
    </w:div>
    <w:div w:id="162744082">
      <w:bodyDiv w:val="1"/>
      <w:marLeft w:val="0"/>
      <w:marRight w:val="0"/>
      <w:marTop w:val="0"/>
      <w:marBottom w:val="0"/>
      <w:divBdr>
        <w:top w:val="none" w:sz="0" w:space="0" w:color="auto"/>
        <w:left w:val="none" w:sz="0" w:space="0" w:color="auto"/>
        <w:bottom w:val="none" w:sz="0" w:space="0" w:color="auto"/>
        <w:right w:val="none" w:sz="0" w:space="0" w:color="auto"/>
      </w:divBdr>
    </w:div>
    <w:div w:id="203642638">
      <w:bodyDiv w:val="1"/>
      <w:marLeft w:val="0"/>
      <w:marRight w:val="0"/>
      <w:marTop w:val="0"/>
      <w:marBottom w:val="0"/>
      <w:divBdr>
        <w:top w:val="none" w:sz="0" w:space="0" w:color="auto"/>
        <w:left w:val="none" w:sz="0" w:space="0" w:color="auto"/>
        <w:bottom w:val="none" w:sz="0" w:space="0" w:color="auto"/>
        <w:right w:val="none" w:sz="0" w:space="0" w:color="auto"/>
      </w:divBdr>
    </w:div>
    <w:div w:id="207228485">
      <w:bodyDiv w:val="1"/>
      <w:marLeft w:val="0"/>
      <w:marRight w:val="0"/>
      <w:marTop w:val="0"/>
      <w:marBottom w:val="0"/>
      <w:divBdr>
        <w:top w:val="none" w:sz="0" w:space="0" w:color="auto"/>
        <w:left w:val="none" w:sz="0" w:space="0" w:color="auto"/>
        <w:bottom w:val="none" w:sz="0" w:space="0" w:color="auto"/>
        <w:right w:val="none" w:sz="0" w:space="0" w:color="auto"/>
      </w:divBdr>
    </w:div>
    <w:div w:id="213003834">
      <w:bodyDiv w:val="1"/>
      <w:marLeft w:val="0"/>
      <w:marRight w:val="0"/>
      <w:marTop w:val="0"/>
      <w:marBottom w:val="0"/>
      <w:divBdr>
        <w:top w:val="none" w:sz="0" w:space="0" w:color="auto"/>
        <w:left w:val="none" w:sz="0" w:space="0" w:color="auto"/>
        <w:bottom w:val="none" w:sz="0" w:space="0" w:color="auto"/>
        <w:right w:val="none" w:sz="0" w:space="0" w:color="auto"/>
      </w:divBdr>
    </w:div>
    <w:div w:id="350571393">
      <w:bodyDiv w:val="1"/>
      <w:marLeft w:val="0"/>
      <w:marRight w:val="0"/>
      <w:marTop w:val="0"/>
      <w:marBottom w:val="0"/>
      <w:divBdr>
        <w:top w:val="none" w:sz="0" w:space="0" w:color="auto"/>
        <w:left w:val="none" w:sz="0" w:space="0" w:color="auto"/>
        <w:bottom w:val="none" w:sz="0" w:space="0" w:color="auto"/>
        <w:right w:val="none" w:sz="0" w:space="0" w:color="auto"/>
      </w:divBdr>
    </w:div>
    <w:div w:id="376976832">
      <w:bodyDiv w:val="1"/>
      <w:marLeft w:val="0"/>
      <w:marRight w:val="0"/>
      <w:marTop w:val="0"/>
      <w:marBottom w:val="0"/>
      <w:divBdr>
        <w:top w:val="none" w:sz="0" w:space="0" w:color="auto"/>
        <w:left w:val="none" w:sz="0" w:space="0" w:color="auto"/>
        <w:bottom w:val="none" w:sz="0" w:space="0" w:color="auto"/>
        <w:right w:val="none" w:sz="0" w:space="0" w:color="auto"/>
      </w:divBdr>
    </w:div>
    <w:div w:id="415438749">
      <w:bodyDiv w:val="1"/>
      <w:marLeft w:val="0"/>
      <w:marRight w:val="0"/>
      <w:marTop w:val="0"/>
      <w:marBottom w:val="0"/>
      <w:divBdr>
        <w:top w:val="none" w:sz="0" w:space="0" w:color="auto"/>
        <w:left w:val="none" w:sz="0" w:space="0" w:color="auto"/>
        <w:bottom w:val="none" w:sz="0" w:space="0" w:color="auto"/>
        <w:right w:val="none" w:sz="0" w:space="0" w:color="auto"/>
      </w:divBdr>
    </w:div>
    <w:div w:id="417487934">
      <w:bodyDiv w:val="1"/>
      <w:marLeft w:val="0"/>
      <w:marRight w:val="0"/>
      <w:marTop w:val="0"/>
      <w:marBottom w:val="0"/>
      <w:divBdr>
        <w:top w:val="none" w:sz="0" w:space="0" w:color="auto"/>
        <w:left w:val="none" w:sz="0" w:space="0" w:color="auto"/>
        <w:bottom w:val="none" w:sz="0" w:space="0" w:color="auto"/>
        <w:right w:val="none" w:sz="0" w:space="0" w:color="auto"/>
      </w:divBdr>
    </w:div>
    <w:div w:id="426197618">
      <w:bodyDiv w:val="1"/>
      <w:marLeft w:val="0"/>
      <w:marRight w:val="0"/>
      <w:marTop w:val="0"/>
      <w:marBottom w:val="0"/>
      <w:divBdr>
        <w:top w:val="none" w:sz="0" w:space="0" w:color="auto"/>
        <w:left w:val="none" w:sz="0" w:space="0" w:color="auto"/>
        <w:bottom w:val="none" w:sz="0" w:space="0" w:color="auto"/>
        <w:right w:val="none" w:sz="0" w:space="0" w:color="auto"/>
      </w:divBdr>
    </w:div>
    <w:div w:id="448620524">
      <w:bodyDiv w:val="1"/>
      <w:marLeft w:val="0"/>
      <w:marRight w:val="0"/>
      <w:marTop w:val="0"/>
      <w:marBottom w:val="0"/>
      <w:divBdr>
        <w:top w:val="none" w:sz="0" w:space="0" w:color="auto"/>
        <w:left w:val="none" w:sz="0" w:space="0" w:color="auto"/>
        <w:bottom w:val="none" w:sz="0" w:space="0" w:color="auto"/>
        <w:right w:val="none" w:sz="0" w:space="0" w:color="auto"/>
      </w:divBdr>
    </w:div>
    <w:div w:id="462775163">
      <w:bodyDiv w:val="1"/>
      <w:marLeft w:val="0"/>
      <w:marRight w:val="0"/>
      <w:marTop w:val="0"/>
      <w:marBottom w:val="0"/>
      <w:divBdr>
        <w:top w:val="none" w:sz="0" w:space="0" w:color="auto"/>
        <w:left w:val="none" w:sz="0" w:space="0" w:color="auto"/>
        <w:bottom w:val="none" w:sz="0" w:space="0" w:color="auto"/>
        <w:right w:val="none" w:sz="0" w:space="0" w:color="auto"/>
      </w:divBdr>
    </w:div>
    <w:div w:id="487940046">
      <w:bodyDiv w:val="1"/>
      <w:marLeft w:val="0"/>
      <w:marRight w:val="0"/>
      <w:marTop w:val="0"/>
      <w:marBottom w:val="0"/>
      <w:divBdr>
        <w:top w:val="none" w:sz="0" w:space="0" w:color="auto"/>
        <w:left w:val="none" w:sz="0" w:space="0" w:color="auto"/>
        <w:bottom w:val="none" w:sz="0" w:space="0" w:color="auto"/>
        <w:right w:val="none" w:sz="0" w:space="0" w:color="auto"/>
      </w:divBdr>
    </w:div>
    <w:div w:id="492379969">
      <w:bodyDiv w:val="1"/>
      <w:marLeft w:val="0"/>
      <w:marRight w:val="0"/>
      <w:marTop w:val="0"/>
      <w:marBottom w:val="0"/>
      <w:divBdr>
        <w:top w:val="none" w:sz="0" w:space="0" w:color="auto"/>
        <w:left w:val="none" w:sz="0" w:space="0" w:color="auto"/>
        <w:bottom w:val="none" w:sz="0" w:space="0" w:color="auto"/>
        <w:right w:val="none" w:sz="0" w:space="0" w:color="auto"/>
      </w:divBdr>
    </w:div>
    <w:div w:id="522086457">
      <w:bodyDiv w:val="1"/>
      <w:marLeft w:val="0"/>
      <w:marRight w:val="0"/>
      <w:marTop w:val="0"/>
      <w:marBottom w:val="0"/>
      <w:divBdr>
        <w:top w:val="none" w:sz="0" w:space="0" w:color="auto"/>
        <w:left w:val="none" w:sz="0" w:space="0" w:color="auto"/>
        <w:bottom w:val="none" w:sz="0" w:space="0" w:color="auto"/>
        <w:right w:val="none" w:sz="0" w:space="0" w:color="auto"/>
      </w:divBdr>
    </w:div>
    <w:div w:id="545144979">
      <w:bodyDiv w:val="1"/>
      <w:marLeft w:val="0"/>
      <w:marRight w:val="0"/>
      <w:marTop w:val="0"/>
      <w:marBottom w:val="0"/>
      <w:divBdr>
        <w:top w:val="none" w:sz="0" w:space="0" w:color="auto"/>
        <w:left w:val="none" w:sz="0" w:space="0" w:color="auto"/>
        <w:bottom w:val="none" w:sz="0" w:space="0" w:color="auto"/>
        <w:right w:val="none" w:sz="0" w:space="0" w:color="auto"/>
      </w:divBdr>
    </w:div>
    <w:div w:id="570652573">
      <w:bodyDiv w:val="1"/>
      <w:marLeft w:val="0"/>
      <w:marRight w:val="0"/>
      <w:marTop w:val="0"/>
      <w:marBottom w:val="0"/>
      <w:divBdr>
        <w:top w:val="none" w:sz="0" w:space="0" w:color="auto"/>
        <w:left w:val="none" w:sz="0" w:space="0" w:color="auto"/>
        <w:bottom w:val="none" w:sz="0" w:space="0" w:color="auto"/>
        <w:right w:val="none" w:sz="0" w:space="0" w:color="auto"/>
      </w:divBdr>
    </w:div>
    <w:div w:id="607813340">
      <w:bodyDiv w:val="1"/>
      <w:marLeft w:val="0"/>
      <w:marRight w:val="0"/>
      <w:marTop w:val="0"/>
      <w:marBottom w:val="0"/>
      <w:divBdr>
        <w:top w:val="none" w:sz="0" w:space="0" w:color="auto"/>
        <w:left w:val="none" w:sz="0" w:space="0" w:color="auto"/>
        <w:bottom w:val="none" w:sz="0" w:space="0" w:color="auto"/>
        <w:right w:val="none" w:sz="0" w:space="0" w:color="auto"/>
      </w:divBdr>
    </w:div>
    <w:div w:id="613638198">
      <w:bodyDiv w:val="1"/>
      <w:marLeft w:val="0"/>
      <w:marRight w:val="0"/>
      <w:marTop w:val="0"/>
      <w:marBottom w:val="0"/>
      <w:divBdr>
        <w:top w:val="none" w:sz="0" w:space="0" w:color="auto"/>
        <w:left w:val="none" w:sz="0" w:space="0" w:color="auto"/>
        <w:bottom w:val="none" w:sz="0" w:space="0" w:color="auto"/>
        <w:right w:val="none" w:sz="0" w:space="0" w:color="auto"/>
      </w:divBdr>
    </w:div>
    <w:div w:id="640615801">
      <w:bodyDiv w:val="1"/>
      <w:marLeft w:val="0"/>
      <w:marRight w:val="0"/>
      <w:marTop w:val="0"/>
      <w:marBottom w:val="0"/>
      <w:divBdr>
        <w:top w:val="none" w:sz="0" w:space="0" w:color="auto"/>
        <w:left w:val="none" w:sz="0" w:space="0" w:color="auto"/>
        <w:bottom w:val="none" w:sz="0" w:space="0" w:color="auto"/>
        <w:right w:val="none" w:sz="0" w:space="0" w:color="auto"/>
      </w:divBdr>
    </w:div>
    <w:div w:id="675108630">
      <w:bodyDiv w:val="1"/>
      <w:marLeft w:val="0"/>
      <w:marRight w:val="0"/>
      <w:marTop w:val="0"/>
      <w:marBottom w:val="0"/>
      <w:divBdr>
        <w:top w:val="none" w:sz="0" w:space="0" w:color="auto"/>
        <w:left w:val="none" w:sz="0" w:space="0" w:color="auto"/>
        <w:bottom w:val="none" w:sz="0" w:space="0" w:color="auto"/>
        <w:right w:val="none" w:sz="0" w:space="0" w:color="auto"/>
      </w:divBdr>
    </w:div>
    <w:div w:id="718282697">
      <w:bodyDiv w:val="1"/>
      <w:marLeft w:val="0"/>
      <w:marRight w:val="0"/>
      <w:marTop w:val="0"/>
      <w:marBottom w:val="0"/>
      <w:divBdr>
        <w:top w:val="none" w:sz="0" w:space="0" w:color="auto"/>
        <w:left w:val="none" w:sz="0" w:space="0" w:color="auto"/>
        <w:bottom w:val="none" w:sz="0" w:space="0" w:color="auto"/>
        <w:right w:val="none" w:sz="0" w:space="0" w:color="auto"/>
      </w:divBdr>
    </w:div>
    <w:div w:id="747271321">
      <w:bodyDiv w:val="1"/>
      <w:marLeft w:val="0"/>
      <w:marRight w:val="0"/>
      <w:marTop w:val="0"/>
      <w:marBottom w:val="0"/>
      <w:divBdr>
        <w:top w:val="none" w:sz="0" w:space="0" w:color="auto"/>
        <w:left w:val="none" w:sz="0" w:space="0" w:color="auto"/>
        <w:bottom w:val="none" w:sz="0" w:space="0" w:color="auto"/>
        <w:right w:val="none" w:sz="0" w:space="0" w:color="auto"/>
      </w:divBdr>
    </w:div>
    <w:div w:id="812719883">
      <w:bodyDiv w:val="1"/>
      <w:marLeft w:val="0"/>
      <w:marRight w:val="0"/>
      <w:marTop w:val="0"/>
      <w:marBottom w:val="0"/>
      <w:divBdr>
        <w:top w:val="none" w:sz="0" w:space="0" w:color="auto"/>
        <w:left w:val="none" w:sz="0" w:space="0" w:color="auto"/>
        <w:bottom w:val="none" w:sz="0" w:space="0" w:color="auto"/>
        <w:right w:val="none" w:sz="0" w:space="0" w:color="auto"/>
      </w:divBdr>
    </w:div>
    <w:div w:id="861628237">
      <w:bodyDiv w:val="1"/>
      <w:marLeft w:val="0"/>
      <w:marRight w:val="0"/>
      <w:marTop w:val="0"/>
      <w:marBottom w:val="0"/>
      <w:divBdr>
        <w:top w:val="none" w:sz="0" w:space="0" w:color="auto"/>
        <w:left w:val="none" w:sz="0" w:space="0" w:color="auto"/>
        <w:bottom w:val="none" w:sz="0" w:space="0" w:color="auto"/>
        <w:right w:val="none" w:sz="0" w:space="0" w:color="auto"/>
      </w:divBdr>
    </w:div>
    <w:div w:id="878975912">
      <w:bodyDiv w:val="1"/>
      <w:marLeft w:val="0"/>
      <w:marRight w:val="0"/>
      <w:marTop w:val="0"/>
      <w:marBottom w:val="0"/>
      <w:divBdr>
        <w:top w:val="none" w:sz="0" w:space="0" w:color="auto"/>
        <w:left w:val="none" w:sz="0" w:space="0" w:color="auto"/>
        <w:bottom w:val="none" w:sz="0" w:space="0" w:color="auto"/>
        <w:right w:val="none" w:sz="0" w:space="0" w:color="auto"/>
      </w:divBdr>
    </w:div>
    <w:div w:id="927081051">
      <w:bodyDiv w:val="1"/>
      <w:marLeft w:val="0"/>
      <w:marRight w:val="0"/>
      <w:marTop w:val="0"/>
      <w:marBottom w:val="0"/>
      <w:divBdr>
        <w:top w:val="none" w:sz="0" w:space="0" w:color="auto"/>
        <w:left w:val="none" w:sz="0" w:space="0" w:color="auto"/>
        <w:bottom w:val="none" w:sz="0" w:space="0" w:color="auto"/>
        <w:right w:val="none" w:sz="0" w:space="0" w:color="auto"/>
      </w:divBdr>
    </w:div>
    <w:div w:id="1001812938">
      <w:bodyDiv w:val="1"/>
      <w:marLeft w:val="0"/>
      <w:marRight w:val="0"/>
      <w:marTop w:val="0"/>
      <w:marBottom w:val="0"/>
      <w:divBdr>
        <w:top w:val="none" w:sz="0" w:space="0" w:color="auto"/>
        <w:left w:val="none" w:sz="0" w:space="0" w:color="auto"/>
        <w:bottom w:val="none" w:sz="0" w:space="0" w:color="auto"/>
        <w:right w:val="none" w:sz="0" w:space="0" w:color="auto"/>
      </w:divBdr>
    </w:div>
    <w:div w:id="1034380427">
      <w:bodyDiv w:val="1"/>
      <w:marLeft w:val="0"/>
      <w:marRight w:val="0"/>
      <w:marTop w:val="0"/>
      <w:marBottom w:val="0"/>
      <w:divBdr>
        <w:top w:val="none" w:sz="0" w:space="0" w:color="auto"/>
        <w:left w:val="none" w:sz="0" w:space="0" w:color="auto"/>
        <w:bottom w:val="none" w:sz="0" w:space="0" w:color="auto"/>
        <w:right w:val="none" w:sz="0" w:space="0" w:color="auto"/>
      </w:divBdr>
    </w:div>
    <w:div w:id="1034694745">
      <w:bodyDiv w:val="1"/>
      <w:marLeft w:val="0"/>
      <w:marRight w:val="0"/>
      <w:marTop w:val="0"/>
      <w:marBottom w:val="0"/>
      <w:divBdr>
        <w:top w:val="none" w:sz="0" w:space="0" w:color="auto"/>
        <w:left w:val="none" w:sz="0" w:space="0" w:color="auto"/>
        <w:bottom w:val="none" w:sz="0" w:space="0" w:color="auto"/>
        <w:right w:val="none" w:sz="0" w:space="0" w:color="auto"/>
      </w:divBdr>
    </w:div>
    <w:div w:id="1046099652">
      <w:bodyDiv w:val="1"/>
      <w:marLeft w:val="0"/>
      <w:marRight w:val="0"/>
      <w:marTop w:val="0"/>
      <w:marBottom w:val="0"/>
      <w:divBdr>
        <w:top w:val="none" w:sz="0" w:space="0" w:color="auto"/>
        <w:left w:val="none" w:sz="0" w:space="0" w:color="auto"/>
        <w:bottom w:val="none" w:sz="0" w:space="0" w:color="auto"/>
        <w:right w:val="none" w:sz="0" w:space="0" w:color="auto"/>
      </w:divBdr>
    </w:div>
    <w:div w:id="1079139520">
      <w:bodyDiv w:val="1"/>
      <w:marLeft w:val="0"/>
      <w:marRight w:val="0"/>
      <w:marTop w:val="0"/>
      <w:marBottom w:val="0"/>
      <w:divBdr>
        <w:top w:val="none" w:sz="0" w:space="0" w:color="auto"/>
        <w:left w:val="none" w:sz="0" w:space="0" w:color="auto"/>
        <w:bottom w:val="none" w:sz="0" w:space="0" w:color="auto"/>
        <w:right w:val="none" w:sz="0" w:space="0" w:color="auto"/>
      </w:divBdr>
    </w:div>
    <w:div w:id="1133982599">
      <w:bodyDiv w:val="1"/>
      <w:marLeft w:val="0"/>
      <w:marRight w:val="0"/>
      <w:marTop w:val="0"/>
      <w:marBottom w:val="0"/>
      <w:divBdr>
        <w:top w:val="none" w:sz="0" w:space="0" w:color="auto"/>
        <w:left w:val="none" w:sz="0" w:space="0" w:color="auto"/>
        <w:bottom w:val="none" w:sz="0" w:space="0" w:color="auto"/>
        <w:right w:val="none" w:sz="0" w:space="0" w:color="auto"/>
      </w:divBdr>
    </w:div>
    <w:div w:id="1155535972">
      <w:bodyDiv w:val="1"/>
      <w:marLeft w:val="0"/>
      <w:marRight w:val="0"/>
      <w:marTop w:val="0"/>
      <w:marBottom w:val="0"/>
      <w:divBdr>
        <w:top w:val="none" w:sz="0" w:space="0" w:color="auto"/>
        <w:left w:val="none" w:sz="0" w:space="0" w:color="auto"/>
        <w:bottom w:val="none" w:sz="0" w:space="0" w:color="auto"/>
        <w:right w:val="none" w:sz="0" w:space="0" w:color="auto"/>
      </w:divBdr>
    </w:div>
    <w:div w:id="1213152808">
      <w:bodyDiv w:val="1"/>
      <w:marLeft w:val="0"/>
      <w:marRight w:val="0"/>
      <w:marTop w:val="0"/>
      <w:marBottom w:val="0"/>
      <w:divBdr>
        <w:top w:val="none" w:sz="0" w:space="0" w:color="auto"/>
        <w:left w:val="none" w:sz="0" w:space="0" w:color="auto"/>
        <w:bottom w:val="none" w:sz="0" w:space="0" w:color="auto"/>
        <w:right w:val="none" w:sz="0" w:space="0" w:color="auto"/>
      </w:divBdr>
    </w:div>
    <w:div w:id="1324699722">
      <w:bodyDiv w:val="1"/>
      <w:marLeft w:val="0"/>
      <w:marRight w:val="0"/>
      <w:marTop w:val="0"/>
      <w:marBottom w:val="0"/>
      <w:divBdr>
        <w:top w:val="none" w:sz="0" w:space="0" w:color="auto"/>
        <w:left w:val="none" w:sz="0" w:space="0" w:color="auto"/>
        <w:bottom w:val="none" w:sz="0" w:space="0" w:color="auto"/>
        <w:right w:val="none" w:sz="0" w:space="0" w:color="auto"/>
      </w:divBdr>
    </w:div>
    <w:div w:id="1398237777">
      <w:bodyDiv w:val="1"/>
      <w:marLeft w:val="0"/>
      <w:marRight w:val="0"/>
      <w:marTop w:val="0"/>
      <w:marBottom w:val="0"/>
      <w:divBdr>
        <w:top w:val="none" w:sz="0" w:space="0" w:color="auto"/>
        <w:left w:val="none" w:sz="0" w:space="0" w:color="auto"/>
        <w:bottom w:val="none" w:sz="0" w:space="0" w:color="auto"/>
        <w:right w:val="none" w:sz="0" w:space="0" w:color="auto"/>
      </w:divBdr>
    </w:div>
    <w:div w:id="1423801583">
      <w:bodyDiv w:val="1"/>
      <w:marLeft w:val="0"/>
      <w:marRight w:val="0"/>
      <w:marTop w:val="0"/>
      <w:marBottom w:val="0"/>
      <w:divBdr>
        <w:top w:val="none" w:sz="0" w:space="0" w:color="auto"/>
        <w:left w:val="none" w:sz="0" w:space="0" w:color="auto"/>
        <w:bottom w:val="none" w:sz="0" w:space="0" w:color="auto"/>
        <w:right w:val="none" w:sz="0" w:space="0" w:color="auto"/>
      </w:divBdr>
    </w:div>
    <w:div w:id="1443962540">
      <w:bodyDiv w:val="1"/>
      <w:marLeft w:val="0"/>
      <w:marRight w:val="0"/>
      <w:marTop w:val="0"/>
      <w:marBottom w:val="0"/>
      <w:divBdr>
        <w:top w:val="none" w:sz="0" w:space="0" w:color="auto"/>
        <w:left w:val="none" w:sz="0" w:space="0" w:color="auto"/>
        <w:bottom w:val="none" w:sz="0" w:space="0" w:color="auto"/>
        <w:right w:val="none" w:sz="0" w:space="0" w:color="auto"/>
      </w:divBdr>
    </w:div>
    <w:div w:id="1483234455">
      <w:bodyDiv w:val="1"/>
      <w:marLeft w:val="0"/>
      <w:marRight w:val="0"/>
      <w:marTop w:val="0"/>
      <w:marBottom w:val="0"/>
      <w:divBdr>
        <w:top w:val="none" w:sz="0" w:space="0" w:color="auto"/>
        <w:left w:val="none" w:sz="0" w:space="0" w:color="auto"/>
        <w:bottom w:val="none" w:sz="0" w:space="0" w:color="auto"/>
        <w:right w:val="none" w:sz="0" w:space="0" w:color="auto"/>
      </w:divBdr>
    </w:div>
    <w:div w:id="1557201089">
      <w:bodyDiv w:val="1"/>
      <w:marLeft w:val="0"/>
      <w:marRight w:val="0"/>
      <w:marTop w:val="0"/>
      <w:marBottom w:val="0"/>
      <w:divBdr>
        <w:top w:val="none" w:sz="0" w:space="0" w:color="auto"/>
        <w:left w:val="none" w:sz="0" w:space="0" w:color="auto"/>
        <w:bottom w:val="none" w:sz="0" w:space="0" w:color="auto"/>
        <w:right w:val="none" w:sz="0" w:space="0" w:color="auto"/>
      </w:divBdr>
    </w:div>
    <w:div w:id="1585533932">
      <w:bodyDiv w:val="1"/>
      <w:marLeft w:val="0"/>
      <w:marRight w:val="0"/>
      <w:marTop w:val="0"/>
      <w:marBottom w:val="0"/>
      <w:divBdr>
        <w:top w:val="none" w:sz="0" w:space="0" w:color="auto"/>
        <w:left w:val="none" w:sz="0" w:space="0" w:color="auto"/>
        <w:bottom w:val="none" w:sz="0" w:space="0" w:color="auto"/>
        <w:right w:val="none" w:sz="0" w:space="0" w:color="auto"/>
      </w:divBdr>
    </w:div>
    <w:div w:id="1699695635">
      <w:bodyDiv w:val="1"/>
      <w:marLeft w:val="0"/>
      <w:marRight w:val="0"/>
      <w:marTop w:val="0"/>
      <w:marBottom w:val="0"/>
      <w:divBdr>
        <w:top w:val="none" w:sz="0" w:space="0" w:color="auto"/>
        <w:left w:val="none" w:sz="0" w:space="0" w:color="auto"/>
        <w:bottom w:val="none" w:sz="0" w:space="0" w:color="auto"/>
        <w:right w:val="none" w:sz="0" w:space="0" w:color="auto"/>
      </w:divBdr>
    </w:div>
    <w:div w:id="1727994278">
      <w:bodyDiv w:val="1"/>
      <w:marLeft w:val="0"/>
      <w:marRight w:val="0"/>
      <w:marTop w:val="0"/>
      <w:marBottom w:val="0"/>
      <w:divBdr>
        <w:top w:val="none" w:sz="0" w:space="0" w:color="auto"/>
        <w:left w:val="none" w:sz="0" w:space="0" w:color="auto"/>
        <w:bottom w:val="none" w:sz="0" w:space="0" w:color="auto"/>
        <w:right w:val="none" w:sz="0" w:space="0" w:color="auto"/>
      </w:divBdr>
    </w:div>
    <w:div w:id="1785618199">
      <w:bodyDiv w:val="1"/>
      <w:marLeft w:val="0"/>
      <w:marRight w:val="0"/>
      <w:marTop w:val="0"/>
      <w:marBottom w:val="0"/>
      <w:divBdr>
        <w:top w:val="none" w:sz="0" w:space="0" w:color="auto"/>
        <w:left w:val="none" w:sz="0" w:space="0" w:color="auto"/>
        <w:bottom w:val="none" w:sz="0" w:space="0" w:color="auto"/>
        <w:right w:val="none" w:sz="0" w:space="0" w:color="auto"/>
      </w:divBdr>
    </w:div>
    <w:div w:id="1822118615">
      <w:bodyDiv w:val="1"/>
      <w:marLeft w:val="0"/>
      <w:marRight w:val="0"/>
      <w:marTop w:val="0"/>
      <w:marBottom w:val="0"/>
      <w:divBdr>
        <w:top w:val="none" w:sz="0" w:space="0" w:color="auto"/>
        <w:left w:val="none" w:sz="0" w:space="0" w:color="auto"/>
        <w:bottom w:val="none" w:sz="0" w:space="0" w:color="auto"/>
        <w:right w:val="none" w:sz="0" w:space="0" w:color="auto"/>
      </w:divBdr>
      <w:divsChild>
        <w:div w:id="722483397">
          <w:marLeft w:val="0"/>
          <w:marRight w:val="0"/>
          <w:marTop w:val="0"/>
          <w:marBottom w:val="0"/>
          <w:divBdr>
            <w:top w:val="none" w:sz="0" w:space="0" w:color="auto"/>
            <w:left w:val="none" w:sz="0" w:space="0" w:color="auto"/>
            <w:bottom w:val="none" w:sz="0" w:space="0" w:color="auto"/>
            <w:right w:val="none" w:sz="0" w:space="0" w:color="auto"/>
          </w:divBdr>
        </w:div>
      </w:divsChild>
    </w:div>
    <w:div w:id="1991329288">
      <w:bodyDiv w:val="1"/>
      <w:marLeft w:val="0"/>
      <w:marRight w:val="0"/>
      <w:marTop w:val="0"/>
      <w:marBottom w:val="0"/>
      <w:divBdr>
        <w:top w:val="none" w:sz="0" w:space="0" w:color="auto"/>
        <w:left w:val="none" w:sz="0" w:space="0" w:color="auto"/>
        <w:bottom w:val="none" w:sz="0" w:space="0" w:color="auto"/>
        <w:right w:val="none" w:sz="0" w:space="0" w:color="auto"/>
      </w:divBdr>
    </w:div>
    <w:div w:id="2015574754">
      <w:bodyDiv w:val="1"/>
      <w:marLeft w:val="0"/>
      <w:marRight w:val="0"/>
      <w:marTop w:val="0"/>
      <w:marBottom w:val="0"/>
      <w:divBdr>
        <w:top w:val="none" w:sz="0" w:space="0" w:color="auto"/>
        <w:left w:val="none" w:sz="0" w:space="0" w:color="auto"/>
        <w:bottom w:val="none" w:sz="0" w:space="0" w:color="auto"/>
        <w:right w:val="none" w:sz="0" w:space="0" w:color="auto"/>
      </w:divBdr>
    </w:div>
    <w:div w:id="2061200408">
      <w:bodyDiv w:val="1"/>
      <w:marLeft w:val="0"/>
      <w:marRight w:val="0"/>
      <w:marTop w:val="0"/>
      <w:marBottom w:val="0"/>
      <w:divBdr>
        <w:top w:val="none" w:sz="0" w:space="0" w:color="auto"/>
        <w:left w:val="none" w:sz="0" w:space="0" w:color="auto"/>
        <w:bottom w:val="none" w:sz="0" w:space="0" w:color="auto"/>
        <w:right w:val="none" w:sz="0" w:space="0" w:color="auto"/>
      </w:divBdr>
    </w:div>
    <w:div w:id="20684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scr.cz/wp-content/uploads/2016/08/Pravidla_pro_novou_strukturu_EUCh_01012014.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kscr.cz/wp-content/uploads/2016/08/Hlavni_zavery_z_Kongresu_ICCF_2016_v_Bremac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ccf.com/event?id=571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kscr.cz/wp-content/uploads/2014/04/Mezinarodni_pratelske_zapasy_CR-web.pdf"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5431</Words>
  <Characters>32044</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Zpráva vedoucího mezinárodního úseku</vt:lpstr>
    </vt:vector>
  </TitlesOfParts>
  <Company>Josef Mrkvička</Company>
  <LinksUpToDate>false</LinksUpToDate>
  <CharactersWithSpaces>37401</CharactersWithSpaces>
  <SharedDoc>false</SharedDoc>
  <HLinks>
    <vt:vector size="12" baseType="variant">
      <vt:variant>
        <vt:i4>6225995</vt:i4>
      </vt:variant>
      <vt:variant>
        <vt:i4>3</vt:i4>
      </vt:variant>
      <vt:variant>
        <vt:i4>0</vt:i4>
      </vt:variant>
      <vt:variant>
        <vt:i4>5</vt:i4>
      </vt:variant>
      <vt:variant>
        <vt:lpwstr>http://www.skscr.cz/prehled-pratelskych-zapasu-druzstva-ceske-republiky/</vt:lpwstr>
      </vt:variant>
      <vt:variant>
        <vt:lpwstr/>
      </vt:variant>
      <vt:variant>
        <vt:i4>7471185</vt:i4>
      </vt:variant>
      <vt:variant>
        <vt:i4>0</vt:i4>
      </vt:variant>
      <vt:variant>
        <vt:i4>0</vt:i4>
      </vt:variant>
      <vt:variant>
        <vt:i4>5</vt:i4>
      </vt:variant>
      <vt:variant>
        <vt:lpwstr>http://www.skscr.cz/dokumenty/euch_pravidla.pdf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vedoucího mezinárodního úseku</dc:title>
  <dc:creator>Josef Mrkvička</dc:creator>
  <cp:lastModifiedBy>Josef Mrkvička</cp:lastModifiedBy>
  <cp:revision>2</cp:revision>
  <cp:lastPrinted>2016-03-17T13:44:00Z</cp:lastPrinted>
  <dcterms:created xsi:type="dcterms:W3CDTF">2016-11-05T13:18:00Z</dcterms:created>
  <dcterms:modified xsi:type="dcterms:W3CDTF">2016-11-05T13:18:00Z</dcterms:modified>
</cp:coreProperties>
</file>